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body>
    <w:p w14:paraId="00000001">
      <w:pPr>
        <w:numPr>
          <w:ilvl w:val="0"/>
          <w:numId w:val="1"/>
        </w:numPr>
        <w:tabs>
          <w:tab w:val="left" w:leader="none" w:pos="961"/>
        </w:tabs>
        <w:spacing w:after="0" w:line="240"/>
        <w:jc w:val="left"/>
        <w:rPr>
          <w:color w:val="548135" w:themeColor="accent6" w:themeShade="bf"/>
        </w:rPr>
      </w:pPr>
      <w:r>
        <w:rPr>
          <w:color w:val="548135" w:themeColor="accent6" w:themeShade="bf"/>
          <w:lang w:val="en-IE"/>
        </w:rPr>
        <w:t>Love Jesus Christ and All Creatures.</w:t>
      </w:r>
    </w:p>
    <w:p w14:paraId="00000002">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shall not bear false witness and false testimony against thy neighbour,</w:t>
      </w:r>
    </w:p>
    <w:p w14:paraId="00000003">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shall not steal,</w:t>
      </w:r>
    </w:p>
    <w:p w14:paraId="00000004">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shall not make idol worship,</w:t>
      </w:r>
    </w:p>
    <w:p w14:paraId="00000005">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shall not commit adultery upon thy married partner and spouse &amp; spouse(S),</w:t>
      </w:r>
    </w:p>
    <w:p w14:paraId="00000006">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shall not commit a act of bodily integrity also murder another human and domestic animals,</w:t>
      </w:r>
    </w:p>
    <w:p w14:paraId="00000007">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shalt not worship false or idol other than Lordess Lucifer Jesus Christ,</w:t>
      </w:r>
    </w:p>
    <w:p w14:paraId="00000008">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shalt not use vain repetitions and blasphemy,</w:t>
      </w:r>
    </w:p>
    <w:p w14:paraId="00000009">
      <w:pPr>
        <w:numPr>
          <w:ilvl w:val="0"/>
          <w:numId w:val="1"/>
        </w:numPr>
        <w:tabs>
          <w:tab w:val="left" w:leader="none" w:pos="961"/>
        </w:tabs>
        <w:spacing w:after="0" w:line="240"/>
        <w:jc w:val="left"/>
        <w:rPr>
          <w:color w:val="548135" w:themeColor="accent6" w:themeShade="bf"/>
        </w:rPr>
      </w:pPr>
      <w:r>
        <w:rPr>
          <w:color w:val="548135" w:themeColor="accent6" w:themeShade="bf"/>
          <w:lang w:val="en-IE"/>
        </w:rPr>
        <w:t>Do unto others as you would have them do to I,</w:t>
      </w:r>
    </w:p>
    <w:p w14:paraId="0000000A">
      <w:pPr>
        <w:numPr>
          <w:ilvl w:val="0"/>
          <w:numId w:val="1"/>
        </w:numPr>
        <w:tabs>
          <w:tab w:val="left" w:leader="none" w:pos="961"/>
        </w:tabs>
        <w:spacing w:after="0" w:line="240"/>
        <w:jc w:val="left"/>
        <w:rPr>
          <w:color w:val="548135" w:themeColor="accent6" w:themeShade="bf"/>
        </w:rPr>
      </w:pPr>
      <w:r>
        <w:rPr>
          <w:color w:val="548135" w:themeColor="accent6" w:themeShade="bf"/>
          <w:lang w:val="en-IE"/>
        </w:rPr>
        <w:t>Love thy neighbour as thy self,</w:t>
      </w:r>
    </w:p>
    <w:p w14:paraId="0000000B">
      <w:pPr>
        <w:numPr>
          <w:ilvl w:val="0"/>
          <w:numId w:val="1"/>
        </w:numPr>
        <w:tabs>
          <w:tab w:val="left" w:leader="none" w:pos="961"/>
        </w:tabs>
        <w:spacing w:after="0" w:line="240"/>
        <w:jc w:val="left"/>
        <w:rPr>
          <w:color w:val="548135" w:themeColor="accent6" w:themeShade="bf"/>
        </w:rPr>
      </w:pPr>
      <w:r>
        <w:rPr>
          <w:color w:val="548135" w:themeColor="accent6" w:themeShade="bf"/>
          <w:lang w:val="en-IE"/>
        </w:rPr>
        <w:t>Thou shalt honour the day of which Jesus Christ Give a Creature Rest, this shall be known as the sabbath,</w:t>
      </w:r>
    </w:p>
    <w:p w14:paraId="0000000C">
      <w:pPr>
        <w:numPr>
          <w:ilvl w:val="0"/>
          <w:numId w:val="1"/>
        </w:numPr>
        <w:tabs>
          <w:tab w:val="left" w:leader="none" w:pos="961"/>
        </w:tabs>
        <w:spacing w:after="0" w:line="240"/>
        <w:jc w:val="left"/>
        <w:rPr>
          <w:color w:val="548135" w:themeColor="accent6" w:themeShade="bf"/>
        </w:rPr>
      </w:pPr>
      <w:r>
        <w:rPr>
          <w:color w:val="548135" w:themeColor="accent6" w:themeShade="bf"/>
          <w:lang w:val="en-IE"/>
        </w:rPr>
        <w:t>Honour thy father thy mother,</w:t>
      </w:r>
    </w:p>
    <w:p w14:paraId="0000000D">
      <w:pPr>
        <w:numPr>
          <w:ilvl w:val="0"/>
          <w:numId w:val="1"/>
        </w:numPr>
        <w:tabs>
          <w:tab w:val="left" w:leader="none" w:pos="961"/>
        </w:tabs>
        <w:spacing w:after="0" w:line="240"/>
        <w:jc w:val="left"/>
        <w:rPr>
          <w:color w:val="548135" w:themeColor="accent6" w:themeShade="bf"/>
        </w:rPr>
      </w:pPr>
      <w:r>
        <w:rPr>
          <w:color w:val="548135" w:themeColor="accent6" w:themeShade="bf"/>
          <w:lang w:val="en-IE"/>
        </w:rPr>
        <w:t>Work on your elders work instantaneously,</w:t>
      </w:r>
    </w:p>
    <w:p w14:paraId="0000000E">
      <w:pPr>
        <w:numPr>
          <w:ilvl w:val="0"/>
          <w:numId w:val="1"/>
        </w:numPr>
        <w:tabs>
          <w:tab w:val="left" w:leader="none" w:pos="961"/>
        </w:tabs>
        <w:spacing w:after="0" w:line="240"/>
        <w:jc w:val="left"/>
        <w:rPr>
          <w:color w:val="548135" w:themeColor="accent6" w:themeShade="bf"/>
        </w:rPr>
      </w:pPr>
      <w:r>
        <w:rPr>
          <w:color w:val="548135" w:themeColor="accent6" w:themeShade="bf"/>
          <w:lang w:val="en-IE"/>
        </w:rPr>
        <w:t>Accept apologises quickly,</w:t>
      </w:r>
    </w:p>
    <w:p w14:paraId="0000000F">
      <w:pPr>
        <w:numPr>
          <w:ilvl w:val="0"/>
          <w:numId w:val="1"/>
        </w:numPr>
        <w:tabs>
          <w:tab w:val="left" w:leader="none" w:pos="961"/>
        </w:tabs>
        <w:spacing w:after="0" w:line="240"/>
        <w:jc w:val="left"/>
        <w:rPr>
          <w:color w:val="548135" w:themeColor="accent6" w:themeShade="bf"/>
        </w:rPr>
      </w:pPr>
      <w:r>
        <w:rPr>
          <w:color w:val="548135" w:themeColor="accent6" w:themeShade="bf"/>
          <w:lang w:val="en-IE"/>
        </w:rPr>
        <w:t>Know Jesus Christ Is higher and as powerful in all way known and imagination wisely,</w:t>
      </w:r>
    </w:p>
    <w:p w14:paraId="00000010">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know someone is destined to love you romantically,</w:t>
      </w:r>
    </w:p>
    <w:p w14:paraId="00000011">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know yourself and to accept yourself and understand the law of the Bikabla, The Holy Bible King James Study Version, The Missle, The book of divine Intamicy, The nag humanndi Scripture,</w:t>
      </w:r>
    </w:p>
    <w:p w14:paraId="00000012">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know Jesus Christ Lordess Lucifer is thee one and only Judge,</w:t>
      </w:r>
    </w:p>
    <w:p w14:paraId="00000013">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do all deeds with good faith and accordingly as you would treat your love,</w:t>
      </w:r>
    </w:p>
    <w:p w14:paraId="00000014">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learn from your previous mistakes and make amends when the thought of it to be known as wrong to yourself and others teach your mistakes,</w:t>
      </w:r>
    </w:p>
    <w:p w14:paraId="00000015">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know people are Hemits when sleeping and can rest for a long period of time so do not bury the sleeping and do not sacrifice hot water to ash,</w:t>
      </w:r>
    </w:p>
    <w:p w14:paraId="00000016">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know Jesus Christ Is Love,</w:t>
      </w:r>
    </w:p>
    <w:p w14:paraId="00000017">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be a good Christian and uphold your honour of our family name</w:t>
      </w:r>
      <w:r>
        <w:rPr>
          <w:b/>
          <w:bCs/>
          <w:color w:val="548135" w:themeColor="accent6" w:themeShade="bf"/>
          <w:lang w:val="en-IE"/>
        </w:rPr>
        <w:t>,</w:t>
      </w:r>
    </w:p>
    <w:p w14:paraId="00000018">
      <w:pPr>
        <w:numPr>
          <w:ilvl w:val="0"/>
          <w:numId w:val="1"/>
        </w:numPr>
        <w:tabs>
          <w:tab w:val="left" w:leader="none" w:pos="961"/>
        </w:tabs>
        <w:spacing w:after="0" w:line="240"/>
        <w:jc w:val="left"/>
        <w:rPr>
          <w:color w:val="548135" w:themeColor="accent6" w:themeShade="bf"/>
        </w:rPr>
      </w:pPr>
      <w:r>
        <w:rPr>
          <w:color w:val="548135" w:themeColor="accent6" w:themeShade="bf"/>
          <w:lang w:val="en-IE"/>
        </w:rPr>
        <w:t xml:space="preserve">To use manners Please and Thanks all Praise to </w:t>
      </w:r>
      <w:r>
        <w:rPr>
          <w:b/>
          <w:bCs/>
          <w:color w:val="548135" w:themeColor="accent6" w:themeShade="bf"/>
          <w:lang w:val="en-IE"/>
        </w:rPr>
        <w:t>Jesus Christ,</w:t>
      </w:r>
    </w:p>
    <w:p w14:paraId="00000019">
      <w:pPr>
        <w:numPr>
          <w:ilvl w:val="0"/>
          <w:numId w:val="1"/>
        </w:numPr>
        <w:tabs>
          <w:tab w:val="left" w:leader="none" w:pos="961"/>
        </w:tabs>
        <w:spacing w:after="0" w:line="240"/>
        <w:jc w:val="left"/>
        <w:rPr>
          <w:color w:val="548135" w:themeColor="accent6" w:themeShade="bf"/>
        </w:rPr>
      </w:pPr>
      <w:r>
        <w:rPr>
          <w:color w:val="548135" w:themeColor="accent6" w:themeShade="bf"/>
          <w:lang w:val="en-IE"/>
        </w:rPr>
        <w:t>No shouting walk to your elder to answer them</w:t>
      </w:r>
      <w:r>
        <w:rPr>
          <w:b w:val="off"/>
          <w:bCs w:val="off"/>
          <w:color w:val="548135" w:themeColor="accent6" w:themeShade="bf"/>
          <w:lang w:val="en-IE"/>
        </w:rPr>
        <w:t>,</w:t>
      </w:r>
    </w:p>
    <w:p w14:paraId="0000001A">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know we only have free will because of the Christian faith</w:t>
      </w:r>
      <w:r>
        <w:rPr>
          <w:b w:val="off"/>
          <w:bCs w:val="off"/>
          <w:color w:val="548135" w:themeColor="accent6" w:themeShade="bf"/>
          <w:lang w:val="en-IE"/>
        </w:rPr>
        <w:t xml:space="preserve"> too follow these laws and uphold them strine and strongly &amp;To learn more about the scriptures of which are foretold as law as a Christian,</w:t>
      </w:r>
    </w:p>
    <w:p w14:paraId="0000001B">
      <w:pPr>
        <w:numPr>
          <w:ilvl w:val="0"/>
          <w:numId w:val="1"/>
        </w:numPr>
        <w:tabs>
          <w:tab w:val="left" w:leader="none" w:pos="961"/>
        </w:tabs>
        <w:spacing w:after="0" w:line="240"/>
        <w:jc w:val="left"/>
        <w:rPr>
          <w:color w:val="548135" w:themeColor="accent6" w:themeShade="bf"/>
        </w:rPr>
      </w:pPr>
      <w:r>
        <w:rPr>
          <w:b w:val="off"/>
          <w:bCs w:val="off"/>
          <w:color w:val="548135" w:themeColor="accent6" w:themeShade="bf"/>
          <w:lang w:val="en-IE"/>
        </w:rPr>
        <w:t>To know their is one God and a divinity of god as four the Mother of all Lordess Lucifer Jesus Christ &amp; Father El Shom Ellow Yom, the Son LumberJack Abrams, and the Holy spirit Name and Colin Davis ,</w:t>
      </w:r>
    </w:p>
    <w:p w14:paraId="0000001C">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love the Nature as a pixy ring and uphold cleanliness,</w:t>
      </w:r>
    </w:p>
    <w:p w14:paraId="0000001D">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reprove wrongdoers</w:t>
      </w:r>
      <w:r>
        <w:rPr>
          <w:color w:val="548135" w:themeColor="accent6" w:themeShade="bf"/>
          <w:lang w:val="en-IE"/>
        </w:rPr>
        <w:t>,</w:t>
      </w:r>
    </w:p>
    <w:p w14:paraId="0000001E">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laugh at others and not to embarrass others</w:t>
      </w:r>
      <w:r>
        <w:rPr>
          <w:color w:val="548135" w:themeColor="accent6" w:themeShade="bf"/>
          <w:lang w:val="en-IE"/>
        </w:rPr>
        <w:t xml:space="preserve"> and not to oppress anyone,</w:t>
      </w:r>
    </w:p>
    <w:p w14:paraId="0000001F">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gossip about others that have not presence in the room that you are discussing them unless with their consent</w:t>
      </w:r>
      <w:r>
        <w:rPr>
          <w:color w:val="548135" w:themeColor="accent6" w:themeShade="bf"/>
          <w:lang w:val="en-IE"/>
        </w:rPr>
        <w:t>,</w:t>
      </w:r>
    </w:p>
    <w:p w14:paraId="00000020">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respect everyone’s opinion and share it as an idea</w:t>
      </w:r>
      <w:r>
        <w:rPr>
          <w:color w:val="548135" w:themeColor="accent6" w:themeShade="bf"/>
          <w:lang w:val="en-IE"/>
        </w:rPr>
        <w:t xml:space="preserve"> if told so,</w:t>
      </w:r>
    </w:p>
    <w:p w14:paraId="00000021">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be Superstitious</w:t>
      </w:r>
    </w:p>
    <w:p w14:paraId="00000022">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attend mass in the Holy Catholic Aspolic Church for marriage and to know it goes through a solicitor to make the document for the courts to say your confessions and the wrongs and right of your relationship and then the church with a nun and a priest present of your parish and marriages made in the Church and honeymoon is in the Vatican.</w:t>
      </w:r>
    </w:p>
    <w:p w14:paraId="00000023">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pray to Almighty God everyday saying the act of contrition and let Our God make known our needs and wants and attacks and defences &amp; thing that act upon as jokes and also lifelong acting and missions objectives and mistakes,</w:t>
      </w:r>
    </w:p>
    <w:p w14:paraId="00000024">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cry out before God in times of catastrophe</w:t>
      </w:r>
      <w:r>
        <w:rPr>
          <w:color w:val="548135" w:themeColor="accent6" w:themeShade="bf"/>
          <w:lang w:val="en-IE"/>
        </w:rPr>
        <w:t>#</w:t>
      </w:r>
    </w:p>
    <w:p w14:paraId="00000025">
      <w:pPr>
        <w:numPr>
          <w:ilvl w:val="0"/>
          <w:numId w:val="1"/>
        </w:numPr>
        <w:tabs>
          <w:tab w:val="left" w:leader="none" w:pos="961"/>
        </w:tabs>
        <w:spacing w:after="0" w:line="240"/>
        <w:jc w:val="left"/>
        <w:rPr>
          <w:color w:val="548135" w:themeColor="accent6" w:themeShade="bf"/>
        </w:rPr>
      </w:pPr>
      <w:r>
        <w:rPr>
          <w:color w:val="548135" w:themeColor="accent6" w:themeShade="bf"/>
          <w:lang w:val="en-IE"/>
        </w:rPr>
        <w:t xml:space="preserve">Not to permit prostitution </w:t>
      </w:r>
      <w:r>
        <w:rPr>
          <w:color w:val="548135" w:themeColor="accent6" w:themeShade="bf"/>
          <w:lang w:val="en-IE"/>
        </w:rPr>
        <w:t>,</w:t>
      </w:r>
    </w:p>
    <w:p w14:paraId="00000026">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withhold food, clothing, and sexual relations consensually from you family</w:t>
      </w:r>
      <w:r>
        <w:rPr>
          <w:color w:val="548135" w:themeColor="accent6" w:themeShade="bf"/>
          <w:lang w:val="en-IE"/>
        </w:rPr>
        <w:t>,</w:t>
      </w:r>
    </w:p>
    <w:p w14:paraId="00000027">
      <w:pPr>
        <w:numPr>
          <w:ilvl w:val="0"/>
          <w:numId w:val="1"/>
        </w:numPr>
        <w:tabs>
          <w:tab w:val="left" w:leader="none" w:pos="961"/>
        </w:tabs>
        <w:spacing w:after="0" w:line="240"/>
        <w:jc w:val="left"/>
        <w:rPr>
          <w:color w:val="548135" w:themeColor="accent6" w:themeShade="bf"/>
        </w:rPr>
      </w:pPr>
      <w:r>
        <w:rPr>
          <w:color w:val="548135" w:themeColor="accent6" w:themeShade="bf"/>
          <w:lang w:val="en-IE"/>
        </w:rPr>
        <w:t>Unhygienic person that spits or uses unhygienic matter to prepare food and drink must fast for 3 days</w:t>
      </w:r>
      <w:r>
        <w:rPr>
          <w:color w:val="548135" w:themeColor="accent6" w:themeShade="bf"/>
          <w:lang w:val="en-IE"/>
        </w:rPr>
        <w:t xml:space="preserve"> on aqua, and bread.</w:t>
      </w:r>
    </w:p>
    <w:p w14:paraId="00000028">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have sexual relations with your father’s wife,</w:t>
      </w:r>
    </w:p>
    <w:p w14:paraId="00000029">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have sexual relations with your son's daughter</w:t>
      </w:r>
      <w:r>
        <w:rPr>
          <w:color w:val="548135" w:themeColor="accent6" w:themeShade="bf"/>
          <w:lang w:val="en-IE"/>
        </w:rPr>
        <w:t>,</w:t>
      </w:r>
    </w:p>
    <w:p w14:paraId="0000002A">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have sexual relations with your daughter's daughter,</w:t>
      </w:r>
    </w:p>
    <w:p w14:paraId="0000002B">
      <w:pPr>
        <w:numPr>
          <w:ilvl w:val="0"/>
          <w:numId w:val="1"/>
        </w:numPr>
        <w:tabs>
          <w:tab w:val="left" w:leader="none" w:pos="961"/>
        </w:tabs>
        <w:spacing w:after="0" w:line="240"/>
        <w:jc w:val="left"/>
        <w:rPr>
          <w:color w:val="548135" w:themeColor="accent6" w:themeShade="bf"/>
        </w:rPr>
      </w:pPr>
      <w:r>
        <w:rPr>
          <w:color w:val="548135" w:themeColor="accent6" w:themeShade="bf"/>
          <w:lang w:val="en-IE"/>
        </w:rPr>
        <w:t>Not to have sexual relations with your father's brother's wife</w:t>
      </w:r>
    </w:p>
    <w:p w14:paraId="0000002C">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A man must not have sexual relations with an animal. </w:t>
      </w:r>
    </w:p>
    <w:p w14:paraId="0000002D">
      <w:pPr>
        <w:numPr>
          <w:ilvl w:val="0"/>
          <w:numId w:val="1"/>
        </w:numPr>
        <w:tabs>
          <w:tab w:val="left" w:leader="none" w:pos="961"/>
        </w:tabs>
        <w:spacing w:after="0" w:line="240"/>
        <w:jc w:val="left"/>
        <w:rPr>
          <w:color w:val="548135" w:themeColor="accent6" w:themeShade="bf"/>
        </w:rPr>
      </w:pPr>
      <w:r>
        <w:rPr>
          <w:color w:val="548135" w:themeColor="accent6" w:themeShade="bf"/>
        </w:rPr>
        <w:t>A woman must not have sexual relations with an animal.</w:t>
      </w:r>
    </w:p>
    <w:p w14:paraId="0000002E">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Not to have sexual relations with a married woman unless you are the husband. </w:t>
      </w:r>
    </w:p>
    <w:p w14:paraId="0000002F">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examine the signs of animals to distinguish between Kosher and non-kosher. </w:t>
      </w:r>
    </w:p>
    <w:p w14:paraId="00000030">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examine the signs of fowl to distinguish between Kosher and non-kosher. </w:t>
      </w:r>
    </w:p>
    <w:p w14:paraId="00000031">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examine the signs of fish to distinguish between kosher and non-kosher. </w:t>
      </w:r>
    </w:p>
    <w:p w14:paraId="00000032">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eat maggots  </w:t>
      </w:r>
    </w:p>
    <w:p w14:paraId="00000033">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eat worms found in fruit once they have left the fruit. </w:t>
      </w:r>
    </w:p>
    <w:p w14:paraId="00000034">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eat creatures that live in water other than fish </w:t>
      </w:r>
      <w:r>
        <w:rPr>
          <w:color w:val="548135" w:themeColor="accent6" w:themeShade="bf"/>
          <w:lang w:val="en-IE"/>
        </w:rPr>
        <w:t>with scales</w:t>
      </w:r>
      <w:r>
        <w:rPr>
          <w:color w:val="548135" w:themeColor="accent6" w:themeShade="bf"/>
        </w:rPr>
        <w:t xml:space="preserve">. </w:t>
      </w:r>
    </w:p>
    <w:p w14:paraId="00000035">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eat meat of an animal that was mortally wounded. </w:t>
      </w:r>
    </w:p>
    <w:p w14:paraId="00000036">
      <w:pPr>
        <w:numPr>
          <w:ilvl w:val="0"/>
          <w:numId w:val="1"/>
        </w:numPr>
        <w:tabs>
          <w:tab w:val="left" w:leader="none" w:pos="961"/>
        </w:tabs>
        <w:spacing w:after="0" w:line="240"/>
        <w:jc w:val="left"/>
        <w:rPr>
          <w:color w:val="548135" w:themeColor="accent6" w:themeShade="bf"/>
        </w:rPr>
      </w:pPr>
      <w:r>
        <w:rPr>
          <w:color w:val="548135" w:themeColor="accent6" w:themeShade="bf"/>
        </w:rPr>
        <w:t>Not to eat blood</w:t>
      </w:r>
      <w:r>
        <w:rPr>
          <w:color w:val="548135" w:themeColor="accent6" w:themeShade="bf"/>
          <w:lang w:val="en-IE"/>
        </w:rPr>
        <w:t>,</w:t>
      </w:r>
      <w:r>
        <w:rPr>
          <w:color w:val="548135" w:themeColor="accent6" w:themeShade="bf"/>
        </w:rPr>
        <w:t xml:space="preserve"> </w:t>
      </w:r>
    </w:p>
    <w:p w14:paraId="00000037">
      <w:pPr>
        <w:numPr>
          <w:ilvl w:val="0"/>
          <w:numId w:val="1"/>
        </w:numPr>
        <w:tabs>
          <w:tab w:val="left" w:leader="none" w:pos="961"/>
        </w:tabs>
        <w:spacing w:after="0" w:line="240"/>
        <w:jc w:val="left"/>
        <w:rPr>
          <w:color w:val="548135" w:themeColor="accent6" w:themeShade="bf"/>
        </w:rPr>
      </w:pPr>
      <w:r>
        <w:rPr>
          <w:color w:val="548135" w:themeColor="accent6" w:themeShade="bf"/>
        </w:rPr>
        <w:t>Not to eat fruit of a tree during its first three years</w:t>
      </w:r>
      <w:r>
        <w:rPr>
          <w:color w:val="548135" w:themeColor="accent6" w:themeShade="bf"/>
          <w:lang w:val="en-IE"/>
        </w:rPr>
        <w:t>,</w:t>
      </w:r>
      <w:r>
        <w:rPr>
          <w:color w:val="548135" w:themeColor="accent6" w:themeShade="bf"/>
        </w:rPr>
        <w:t xml:space="preserve"> </w:t>
      </w:r>
    </w:p>
    <w:p w14:paraId="00000038">
      <w:pPr>
        <w:numPr>
          <w:ilvl w:val="0"/>
          <w:numId w:val="1"/>
        </w:numPr>
        <w:tabs>
          <w:tab w:val="left" w:leader="none" w:pos="961"/>
        </w:tabs>
        <w:spacing w:after="0" w:line="240"/>
        <w:jc w:val="left"/>
        <w:rPr>
          <w:color w:val="548135" w:themeColor="accent6" w:themeShade="bf"/>
        </w:rPr>
      </w:pPr>
      <w:r>
        <w:rPr>
          <w:color w:val="548135" w:themeColor="accent6" w:themeShade="bf"/>
        </w:rPr>
        <w:t xml:space="preserve">eat diverse seeds planted in a vineyard. </w:t>
      </w:r>
    </w:p>
    <w:p w14:paraId="00000039">
      <w:pPr>
        <w:numPr>
          <w:ilvl w:val="0"/>
          <w:numId w:val="1"/>
        </w:numPr>
        <w:tabs>
          <w:tab w:val="left" w:leader="none" w:pos="961"/>
        </w:tabs>
        <w:spacing w:after="0" w:line="240"/>
        <w:jc w:val="left"/>
        <w:rPr>
          <w:color w:val="548135" w:themeColor="accent6" w:themeShade="bf"/>
        </w:rPr>
      </w:pPr>
      <w:r>
        <w:rPr>
          <w:color w:val="548135" w:themeColor="accent6" w:themeShade="bf"/>
        </w:rPr>
        <w:t>To ritually slaughter an animal before eating it</w:t>
      </w:r>
      <w:r>
        <w:rPr>
          <w:color w:val="548135" w:themeColor="accent6" w:themeShade="bf"/>
          <w:lang w:val="en-IE"/>
        </w:rPr>
        <w:t>,</w:t>
      </w:r>
      <w:r>
        <w:rPr>
          <w:color w:val="548135" w:themeColor="accent6" w:themeShade="bf"/>
        </w:rPr>
        <w:t xml:space="preserve"> </w:t>
      </w:r>
    </w:p>
    <w:p w14:paraId="0000003A">
      <w:pPr>
        <w:numPr>
          <w:ilvl w:val="0"/>
          <w:numId w:val="1"/>
        </w:numPr>
        <w:tabs>
          <w:tab w:val="left" w:leader="none" w:pos="961"/>
        </w:tabs>
        <w:spacing w:after="0" w:line="240"/>
        <w:jc w:val="left"/>
        <w:rPr>
          <w:color w:val="548135" w:themeColor="accent6" w:themeShade="bf"/>
        </w:rPr>
      </w:pPr>
      <w:r>
        <w:rPr>
          <w:color w:val="548135" w:themeColor="accent6" w:themeShade="bf"/>
        </w:rPr>
        <w:t>Not to slaughter an animal and its offspring on the same day wait until the animal is at least 38 years old.</w:t>
      </w:r>
    </w:p>
    <w:p w14:paraId="0000003B">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Not to take the mother bird from her children,</w:t>
      </w:r>
    </w:p>
    <w:p w14:paraId="0000003C">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swear falsely as to say truth in the nammos of </w:t>
      </w:r>
      <w:r>
        <w:rPr>
          <w:color w:val="548135" w:themeColor="accent6" w:themeShade="bf"/>
          <w:lang w:val="en-IE"/>
        </w:rPr>
        <w:t>Jesus Christ,</w:t>
      </w:r>
    </w:p>
    <w:p w14:paraId="0000003D">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To fulfil what was uttered and to do what was not to break oaths or vows. </w:t>
      </w:r>
    </w:p>
    <w:p w14:paraId="0000003E">
      <w:pPr>
        <w:numPr>
          <w:ilvl w:val="0"/>
          <w:numId w:val="1"/>
        </w:numPr>
        <w:tabs>
          <w:tab w:val="left" w:leader="none" w:pos="961"/>
        </w:tabs>
        <w:spacing w:after="0" w:line="240"/>
        <w:jc w:val="left"/>
        <w:rPr>
          <w:color w:val="548135" w:themeColor="accent6" w:themeShade="bf"/>
        </w:rPr>
      </w:pPr>
      <w:r>
        <w:rPr>
          <w:color w:val="548135" w:themeColor="accent6" w:themeShade="bf"/>
        </w:rPr>
        <w:t xml:space="preserve">For oaths and vows annulled, there are the laws of annulling vows. </w:t>
      </w:r>
    </w:p>
    <w:p w14:paraId="0000003F">
      <w:pPr>
        <w:numPr>
          <w:ilvl w:val="0"/>
          <w:numId w:val="1"/>
        </w:numPr>
        <w:tabs>
          <w:tab w:val="left" w:leader="none" w:pos="961"/>
        </w:tabs>
        <w:spacing w:after="0" w:line="240"/>
        <w:jc w:val="left"/>
        <w:rPr>
          <w:color w:val="548135" w:themeColor="accent6" w:themeShade="bf"/>
        </w:rPr>
      </w:pPr>
      <w:r>
        <w:rPr>
          <w:color w:val="548135" w:themeColor="accent6" w:themeShade="bf"/>
        </w:rPr>
        <w:t xml:space="preserve">Carry out the laws of interdicting possessions. </w:t>
      </w:r>
    </w:p>
    <w:p w14:paraId="00000040">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sell the gift or pawn them </w:t>
      </w:r>
      <w:r>
        <w:rPr>
          <w:color w:val="548135" w:themeColor="accent6" w:themeShade="bf"/>
          <w:lang w:val="en-IE"/>
        </w:rPr>
        <w:t>and also</w:t>
      </w:r>
      <w:r>
        <w:rPr>
          <w:color w:val="548135" w:themeColor="accent6" w:themeShade="bf"/>
        </w:rPr>
        <w:t xml:space="preserve"> steal </w:t>
      </w:r>
      <w:r>
        <w:rPr>
          <w:color w:val="548135" w:themeColor="accent6" w:themeShade="bf"/>
          <w:lang w:val="en-IE"/>
        </w:rPr>
        <w:t>unless you are made aware of the rightful owner</w:t>
      </w:r>
      <w:r>
        <w:rPr>
          <w:color w:val="548135" w:themeColor="accent6" w:themeShade="bf"/>
        </w:rPr>
        <w:t xml:space="preserve">. </w:t>
      </w:r>
    </w:p>
    <w:p w14:paraId="00000041">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redeem the gifts pawn and sold and stolen to their rightful owner. </w:t>
      </w:r>
    </w:p>
    <w:p w14:paraId="00000042">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leave a corner of the field uncut for the poor </w:t>
      </w:r>
    </w:p>
    <w:p w14:paraId="00000043">
      <w:pPr>
        <w:numPr>
          <w:ilvl w:val="0"/>
          <w:numId w:val="1"/>
        </w:numPr>
        <w:tabs>
          <w:tab w:val="left" w:leader="none" w:pos="961"/>
        </w:tabs>
        <w:spacing w:after="0" w:line="240"/>
        <w:jc w:val="left"/>
        <w:rPr>
          <w:color w:val="548135" w:themeColor="accent6" w:themeShade="bf"/>
        </w:rPr>
      </w:pPr>
      <w:r>
        <w:rPr>
          <w:color w:val="548135" w:themeColor="accent6" w:themeShade="bf"/>
        </w:rPr>
        <w:t>To leave gleanings for the creatures that I desire (you).</w:t>
      </w:r>
      <w:r>
        <w:rPr>
          <w:color w:val="548135" w:themeColor="accent6" w:themeShade="bf"/>
        </w:rPr>
        <w:t xml:space="preserve"> </w:t>
      </w:r>
    </w:p>
    <w:p w14:paraId="00000044">
      <w:pPr>
        <w:numPr>
          <w:ilvl w:val="0"/>
          <w:numId w:val="1"/>
        </w:numPr>
        <w:tabs>
          <w:tab w:val="left" w:leader="none" w:pos="961"/>
        </w:tabs>
        <w:spacing w:after="0" w:line="240"/>
        <w:jc w:val="left"/>
        <w:rPr>
          <w:color w:val="548135" w:themeColor="accent6" w:themeShade="bf"/>
        </w:rPr>
      </w:pPr>
      <w:r>
        <w:rPr>
          <w:color w:val="548135" w:themeColor="accent6" w:themeShade="bf"/>
        </w:rPr>
        <w:t>To leave the unformed clusters of grapes for the poor</w:t>
      </w:r>
      <w:r>
        <w:rPr>
          <w:color w:val="548135" w:themeColor="accent6" w:themeShade="bf"/>
          <w:lang w:val="en-IE"/>
        </w:rPr>
        <w:t>,</w:t>
      </w:r>
      <w:r>
        <w:rPr>
          <w:color w:val="548135" w:themeColor="accent6" w:themeShade="bf"/>
        </w:rPr>
        <w:t xml:space="preserve"> </w:t>
      </w:r>
    </w:p>
    <w:p w14:paraId="00000045">
      <w:pPr>
        <w:numPr>
          <w:ilvl w:val="0"/>
          <w:numId w:val="1"/>
        </w:numPr>
        <w:tabs>
          <w:tab w:val="left" w:leader="none" w:pos="961"/>
        </w:tabs>
        <w:spacing w:after="0" w:line="240"/>
        <w:jc w:val="left"/>
        <w:rPr>
          <w:color w:val="548135" w:themeColor="accent6" w:themeShade="bf"/>
        </w:rPr>
      </w:pPr>
      <w:r>
        <w:rPr>
          <w:color w:val="548135" w:themeColor="accent6" w:themeShade="bf"/>
        </w:rPr>
        <w:t xml:space="preserve">As married in the church she and He must not divorce. </w:t>
      </w:r>
    </w:p>
    <w:p w14:paraId="00000046">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have sexual relations with your mother. </w:t>
      </w:r>
    </w:p>
    <w:p w14:paraId="00000047">
      <w:pPr>
        <w:numPr>
          <w:ilvl w:val="0"/>
          <w:numId w:val="1"/>
        </w:numPr>
        <w:tabs>
          <w:tab w:val="left" w:leader="none" w:pos="961"/>
        </w:tabs>
        <w:spacing w:after="0" w:line="240"/>
        <w:jc w:val="left"/>
        <w:rPr>
          <w:color w:val="548135" w:themeColor="accent6" w:themeShade="bf"/>
        </w:rPr>
      </w:pPr>
      <w:r>
        <w:rPr>
          <w:color w:val="548135" w:themeColor="accent6" w:themeShade="bf"/>
        </w:rPr>
        <w:t>To separate the tithe for the poor</w:t>
      </w:r>
      <w:r>
        <w:rPr>
          <w:color w:val="548135" w:themeColor="accent6" w:themeShade="bf"/>
          <w:lang w:val="en-IE"/>
        </w:rPr>
        <w:t>,</w:t>
      </w:r>
      <w:r>
        <w:rPr>
          <w:color w:val="548135" w:themeColor="accent6" w:themeShade="bf"/>
        </w:rPr>
        <w:t xml:space="preserve"> </w:t>
      </w:r>
    </w:p>
    <w:p w14:paraId="00000048">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fulfil the laws of the woman suspected of adultery and abortion of a fetus. </w:t>
      </w:r>
    </w:p>
    <w:p w14:paraId="00000049">
      <w:pPr>
        <w:numPr>
          <w:ilvl w:val="0"/>
          <w:numId w:val="1"/>
        </w:numPr>
        <w:tabs>
          <w:tab w:val="left" w:leader="none" w:pos="961"/>
        </w:tabs>
        <w:spacing w:after="0" w:line="240"/>
        <w:jc w:val="left"/>
        <w:rPr>
          <w:color w:val="548135" w:themeColor="accent6" w:themeShade="bf"/>
        </w:rPr>
      </w:pPr>
      <w:r>
        <w:rPr>
          <w:color w:val="548135" w:themeColor="accent6" w:themeShade="bf"/>
        </w:rPr>
        <w:t>Not to have sexual relations with your brother's wife</w:t>
      </w:r>
      <w:r>
        <w:rPr>
          <w:color w:val="548135" w:themeColor="accent6" w:themeShade="bf"/>
          <w:lang w:val="en-IE"/>
        </w:rPr>
        <w:t>,</w:t>
      </w:r>
      <w:r>
        <w:rPr>
          <w:color w:val="548135" w:themeColor="accent6" w:themeShade="bf"/>
        </w:rPr>
        <w:t xml:space="preserve"> </w:t>
      </w:r>
    </w:p>
    <w:p w14:paraId="0000004A">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have sexual relations with your son's wife </w:t>
      </w:r>
      <w:r>
        <w:rPr>
          <w:color w:val="548135" w:themeColor="accent6" w:themeShade="bf"/>
          <w:lang w:val="en-IE"/>
        </w:rPr>
        <w:t>and grandchildren's’ wife and husband(s),</w:t>
      </w:r>
    </w:p>
    <w:p w14:paraId="0000004B">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Not to castrate any male and female (including animals),</w:t>
      </w:r>
    </w:p>
    <w:p w14:paraId="0000004C">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Not to swear by Jesus Christ’s nammos and give false evidence,</w:t>
      </w:r>
    </w:p>
    <w:p w14:paraId="0000004D">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spend its redemption money on food, drink, or ointment,</w:t>
      </w:r>
    </w:p>
    <w:p w14:paraId="0000004E">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Carry out the laws of houses in walled cities. </w:t>
      </w:r>
    </w:p>
    <w:p w14:paraId="0000004F">
      <w:pPr>
        <w:numPr>
          <w:ilvl w:val="0"/>
          <w:numId w:val="1"/>
        </w:numPr>
        <w:tabs>
          <w:tab w:val="left" w:leader="none" w:pos="961"/>
        </w:tabs>
        <w:spacing w:after="0" w:line="240"/>
        <w:jc w:val="left"/>
        <w:rPr>
          <w:color w:val="548135" w:themeColor="accent6" w:themeShade="bf"/>
        </w:rPr>
      </w:pPr>
      <w:r>
        <w:rPr>
          <w:color w:val="548135" w:themeColor="accent6" w:themeShade="bf"/>
        </w:rPr>
        <w:t>To guard the Temple area &amp; not to leave the Temple unguarded</w:t>
      </w:r>
      <w:r>
        <w:rPr>
          <w:color w:val="548135" w:themeColor="accent6" w:themeShade="bf"/>
          <w:lang w:val="en-IE"/>
        </w:rPr>
        <w:t>,</w:t>
      </w:r>
    </w:p>
    <w:p w14:paraId="00000050">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Not to tear the priestly garments,</w:t>
      </w:r>
    </w:p>
    <w:p w14:paraId="00000051">
      <w:pPr>
        <w:numPr>
          <w:ilvl w:val="0"/>
          <w:numId w:val="1"/>
        </w:numPr>
        <w:tabs>
          <w:tab w:val="left" w:leader="none" w:pos="961"/>
        </w:tabs>
        <w:spacing w:after="0" w:line="240"/>
        <w:jc w:val="left"/>
        <w:rPr>
          <w:color w:val="548135" w:themeColor="accent6" w:themeShade="bf"/>
        </w:rPr>
      </w:pPr>
      <w:r>
        <w:rPr>
          <w:color w:val="548135" w:themeColor="accent6" w:themeShade="bf"/>
          <w:lang w:val="en-IE"/>
        </w:rPr>
        <w:t>N</w:t>
      </w:r>
      <w:r>
        <w:rPr>
          <w:color w:val="548135" w:themeColor="accent6" w:themeShade="bf"/>
        </w:rPr>
        <w:t>ot put a glass on smooth material have it on a coaster</w:t>
      </w:r>
      <w:r>
        <w:rPr>
          <w:color w:val="548135" w:themeColor="accent6" w:themeShade="bf"/>
          <w:lang w:val="en-IE"/>
        </w:rPr>
        <w:t>,</w:t>
      </w:r>
    </w:p>
    <w:p w14:paraId="00000052">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Not to offer animals bought with the wages of a harlot or the animal exchanged for a dog. </w:t>
      </w:r>
    </w:p>
    <w:p w14:paraId="00000053">
      <w:pPr>
        <w:numPr>
          <w:ilvl w:val="0"/>
          <w:numId w:val="1"/>
        </w:numPr>
        <w:tabs>
          <w:tab w:val="left" w:leader="none" w:pos="961"/>
        </w:tabs>
        <w:spacing w:after="0" w:line="240"/>
        <w:jc w:val="left"/>
        <w:rPr>
          <w:color w:val="548135" w:themeColor="accent6" w:themeShade="bf"/>
        </w:rPr>
      </w:pPr>
      <w:r>
        <w:rPr>
          <w:color w:val="548135" w:themeColor="accent6" w:themeShade="bf"/>
        </w:rPr>
        <w:t>Not to burn honey or yeast on the altar</w:t>
      </w:r>
      <w:r>
        <w:rPr>
          <w:color w:val="548135" w:themeColor="accent6" w:themeShade="bf"/>
          <w:lang w:val="en-IE"/>
        </w:rPr>
        <w:t>,</w:t>
      </w:r>
    </w:p>
    <w:p w14:paraId="00000054">
      <w:pPr>
        <w:numPr>
          <w:ilvl w:val="0"/>
          <w:numId w:val="1"/>
        </w:numPr>
        <w:tabs>
          <w:tab w:val="left" w:leader="none" w:pos="961"/>
        </w:tabs>
        <w:spacing w:after="0" w:line="240"/>
        <w:jc w:val="left"/>
        <w:rPr>
          <w:color w:val="548135" w:themeColor="accent6" w:themeShade="bf"/>
        </w:rPr>
      </w:pPr>
      <w:r>
        <w:rPr>
          <w:color w:val="548135" w:themeColor="accent6" w:themeShade="bf"/>
        </w:rPr>
        <w:t>To salt all sacrifices</w:t>
      </w:r>
      <w:r>
        <w:rPr>
          <w:color w:val="548135" w:themeColor="accent6" w:themeShade="bf"/>
          <w:lang w:val="en-IE"/>
        </w:rPr>
        <w:t>,</w:t>
      </w:r>
    </w:p>
    <w:p w14:paraId="00000055">
      <w:pPr>
        <w:numPr>
          <w:ilvl w:val="0"/>
          <w:numId w:val="1"/>
        </w:numPr>
        <w:tabs>
          <w:tab w:val="left" w:leader="none" w:pos="961"/>
        </w:tabs>
        <w:spacing w:after="0" w:line="240"/>
        <w:jc w:val="left"/>
        <w:rPr>
          <w:color w:val="548135" w:themeColor="accent6" w:themeShade="bf"/>
        </w:rPr>
      </w:pPr>
      <w:r>
        <w:rPr>
          <w:color w:val="548135" w:themeColor="accent6" w:themeShade="bf"/>
        </w:rPr>
        <w:t>To bring all avowed and freewill offerings to the Temple on the first subsequent festival New Year’s Eve 31st December</w:t>
      </w:r>
      <w:r>
        <w:rPr>
          <w:color w:val="548135" w:themeColor="accent6" w:themeShade="bf"/>
          <w:lang w:val="en-IE"/>
        </w:rPr>
        <w:t>,</w:t>
      </w:r>
      <w:r>
        <w:rPr>
          <w:color w:val="548135" w:themeColor="accent6" w:themeShade="bf"/>
        </w:rPr>
        <w:t xml:space="preserve"> </w:t>
      </w:r>
    </w:p>
    <w:p w14:paraId="00000056">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withhold payment incurred by any vow. </w:t>
      </w:r>
    </w:p>
    <w:p w14:paraId="00000057">
      <w:pPr>
        <w:numPr>
          <w:ilvl w:val="0"/>
          <w:numId w:val="1"/>
        </w:numPr>
        <w:tabs>
          <w:tab w:val="left" w:leader="none" w:pos="961"/>
        </w:tabs>
        <w:spacing w:after="0" w:line="240"/>
        <w:jc w:val="left"/>
        <w:rPr>
          <w:color w:val="548135" w:themeColor="accent6" w:themeShade="bf"/>
        </w:rPr>
      </w:pPr>
      <w:r>
        <w:rPr>
          <w:color w:val="548135" w:themeColor="accent6" w:themeShade="bf"/>
        </w:rPr>
        <w:t>To light a fire on the altar every day</w:t>
      </w:r>
      <w:r>
        <w:rPr>
          <w:color w:val="548135" w:themeColor="accent6" w:themeShade="bf"/>
          <w:lang w:val="en-IE"/>
        </w:rPr>
        <w:t>,</w:t>
      </w:r>
      <w:r>
        <w:rPr>
          <w:color w:val="548135" w:themeColor="accent6" w:themeShade="bf"/>
        </w:rPr>
        <w:t xml:space="preserve"> </w:t>
      </w:r>
    </w:p>
    <w:p w14:paraId="00000058">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Not to eat sacrifices which have become unfit or blemished. </w:t>
      </w:r>
    </w:p>
    <w:p w14:paraId="00000059">
      <w:pPr>
        <w:numPr>
          <w:ilvl w:val="0"/>
          <w:numId w:val="1"/>
        </w:numPr>
        <w:tabs>
          <w:tab w:val="left" w:leader="none" w:pos="961"/>
        </w:tabs>
        <w:spacing w:after="0" w:line="240"/>
        <w:jc w:val="left"/>
        <w:rPr>
          <w:color w:val="548135" w:themeColor="accent6" w:themeShade="bf"/>
        </w:rPr>
      </w:pPr>
      <w:r>
        <w:rPr>
          <w:color w:val="548135" w:themeColor="accent6" w:themeShade="bf"/>
        </w:rPr>
        <w:t>To remove the ashes and wick of the candle from the altar every day</w:t>
      </w:r>
      <w:r>
        <w:rPr>
          <w:color w:val="548135" w:themeColor="accent6" w:themeShade="bf"/>
          <w:lang w:val="en-IE"/>
        </w:rPr>
        <w:t>,</w:t>
      </w:r>
    </w:p>
    <w:p w14:paraId="0000005A">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Every person must bring a sin offering for his transgression to John El Shom Ellow Yom Kenneth Franklin Abram</w:t>
      </w:r>
      <w:r>
        <w:rPr>
          <w:color w:val="548135" w:themeColor="accent6" w:themeShade="bf"/>
          <w:lang w:val="en-IE"/>
        </w:rPr>
        <w:t>,</w:t>
      </w:r>
      <w:r>
        <w:rPr>
          <w:color w:val="548135" w:themeColor="accent6" w:themeShade="bf"/>
        </w:rPr>
        <w:t xml:space="preserve"> </w:t>
      </w:r>
    </w:p>
    <w:p w14:paraId="0000005B">
      <w:pPr>
        <w:numPr>
          <w:ilvl w:val="0"/>
          <w:numId w:val="1"/>
        </w:numPr>
        <w:tabs>
          <w:tab w:val="left" w:leader="none" w:pos="961"/>
        </w:tabs>
        <w:spacing w:after="0" w:line="240"/>
        <w:jc w:val="left"/>
        <w:rPr>
          <w:color w:val="548135" w:themeColor="accent6" w:themeShade="bf"/>
        </w:rPr>
      </w:pPr>
      <w:r>
        <w:rPr>
          <w:color w:val="548135" w:themeColor="accent6" w:themeShade="bf"/>
        </w:rPr>
        <w:t>Carry out the laws of the sprinkling water of human and animals to baptise them as Jesus and then their birth name before</w:t>
      </w:r>
      <w:r>
        <w:rPr>
          <w:color w:val="548135" w:themeColor="accent6" w:themeShade="bf"/>
          <w:lang w:val="en-IE"/>
        </w:rPr>
        <w:t>,</w:t>
      </w:r>
      <w:r>
        <w:rPr>
          <w:color w:val="548135" w:themeColor="accent6" w:themeShade="bf"/>
        </w:rPr>
        <w:t xml:space="preserve"> </w:t>
      </w:r>
    </w:p>
    <w:p w14:paraId="0000005C">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commit injustice with scales and weight Not to possess inaccurate scales and weights even if they are not for use. </w:t>
      </w:r>
    </w:p>
    <w:p w14:paraId="0000005D">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rob </w:t>
      </w:r>
      <w:r>
        <w:rPr>
          <w:color w:val="548135" w:themeColor="accent6" w:themeShade="bf"/>
          <w:lang w:val="en-IE"/>
        </w:rPr>
        <w:t>in stealth,</w:t>
      </w:r>
      <w:r>
        <w:rPr>
          <w:color w:val="548135" w:themeColor="accent6" w:themeShade="bf"/>
        </w:rPr>
        <w:t xml:space="preserve"> </w:t>
      </w:r>
    </w:p>
    <w:p w14:paraId="0000005E">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kidnap </w:t>
      </w:r>
      <w:r>
        <w:rPr>
          <w:color w:val="548135" w:themeColor="accent6" w:themeShade="bf"/>
          <w:lang w:val="en-IE"/>
        </w:rPr>
        <w:t>you will be put to death,</w:t>
      </w:r>
    </w:p>
    <w:p w14:paraId="0000005F">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break any bones from the Paschal offering </w:t>
      </w:r>
    </w:p>
    <w:p w14:paraId="00000060">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 blood transfusions and organ donation and transfer </w:t>
      </w:r>
      <w:r>
        <w:rPr>
          <w:color w:val="548135" w:themeColor="accent6" w:themeShade="bf"/>
          <w:lang w:val="en-IE"/>
        </w:rPr>
        <w:t>body part and make alteerations of the temple of any creature created By God Through the word as Authiquxie.</w:t>
      </w:r>
    </w:p>
    <w:p w14:paraId="00000061">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Not to withhold wages or fail to repay a debt. </w:t>
      </w:r>
    </w:p>
    <w:p w14:paraId="00000062">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ignore a lost object and return the lost object. </w:t>
      </w:r>
    </w:p>
    <w:p w14:paraId="00000063">
      <w:pPr>
        <w:numPr>
          <w:ilvl w:val="0"/>
          <w:numId w:val="1"/>
        </w:numPr>
        <w:tabs>
          <w:tab w:val="left" w:leader="none" w:pos="961"/>
        </w:tabs>
        <w:spacing w:after="0" w:line="240"/>
        <w:jc w:val="left"/>
        <w:rPr>
          <w:color w:val="548135" w:themeColor="accent6" w:themeShade="bf"/>
        </w:rPr>
      </w:pPr>
      <w:r>
        <w:rPr>
          <w:color w:val="548135" w:themeColor="accent6" w:themeShade="bf"/>
        </w:rPr>
        <w:t xml:space="preserve">Make a guard rail around flat roof. </w:t>
      </w:r>
    </w:p>
    <w:p w14:paraId="00000064">
      <w:pPr>
        <w:numPr>
          <w:ilvl w:val="0"/>
          <w:numId w:val="1"/>
        </w:numPr>
        <w:tabs>
          <w:tab w:val="left" w:leader="none" w:pos="961"/>
        </w:tabs>
        <w:spacing w:after="0" w:line="240"/>
        <w:jc w:val="left"/>
        <w:rPr>
          <w:color w:val="548135" w:themeColor="accent6" w:themeShade="bf"/>
        </w:rPr>
      </w:pPr>
      <w:r>
        <w:rPr>
          <w:color w:val="548135" w:themeColor="accent6" w:themeShade="bf"/>
        </w:rPr>
        <w:t xml:space="preserve">Help others load their cattle and inadequate animals not to hold them in an inn set them free for zoos. </w:t>
      </w:r>
    </w:p>
    <w:p w14:paraId="00000065">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Buy and sell according to its price Not to overcharge or underpay for an article. </w:t>
      </w:r>
    </w:p>
    <w:p w14:paraId="00000066">
      <w:pPr>
        <w:numPr>
          <w:ilvl w:val="0"/>
          <w:numId w:val="1"/>
        </w:numPr>
        <w:tabs>
          <w:tab w:val="left" w:leader="none" w:pos="961"/>
        </w:tabs>
        <w:spacing w:after="0" w:line="240"/>
        <w:jc w:val="left"/>
        <w:rPr>
          <w:color w:val="548135" w:themeColor="accent6" w:themeShade="bf"/>
        </w:rPr>
      </w:pPr>
      <w:r>
        <w:rPr>
          <w:color w:val="548135" w:themeColor="accent6" w:themeShade="bf"/>
        </w:rPr>
        <w:t>Not to insult or harm anybody with words</w:t>
      </w:r>
      <w:r>
        <w:rPr>
          <w:color w:val="548135" w:themeColor="accent6" w:themeShade="bf"/>
          <w:lang w:val="en-IE"/>
        </w:rPr>
        <w:t>,</w:t>
      </w:r>
    </w:p>
    <w:p w14:paraId="00000067">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Pay wages on the day they were earned. </w:t>
      </w:r>
    </w:p>
    <w:p w14:paraId="00000068">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press them for payment if you know they do not have it. </w:t>
      </w:r>
    </w:p>
    <w:p w14:paraId="00000069">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The court must not kill anybody on circumstantial evidence. </w:t>
      </w:r>
    </w:p>
    <w:p w14:paraId="0000006A">
      <w:pPr>
        <w:numPr>
          <w:ilvl w:val="0"/>
          <w:numId w:val="1"/>
        </w:numPr>
        <w:tabs>
          <w:tab w:val="left" w:leader="none" w:pos="961"/>
        </w:tabs>
        <w:spacing w:after="0" w:line="240"/>
        <w:jc w:val="left"/>
        <w:rPr>
          <w:color w:val="548135" w:themeColor="accent6" w:themeShade="bf"/>
        </w:rPr>
      </w:pPr>
      <w:r>
        <w:rPr>
          <w:color w:val="548135" w:themeColor="accent6" w:themeShade="bf"/>
        </w:rPr>
        <w:t xml:space="preserve">Judges nor authority and civil servants must not accept bribes. </w:t>
      </w:r>
    </w:p>
    <w:p w14:paraId="0000006B">
      <w:pPr>
        <w:numPr>
          <w:ilvl w:val="0"/>
          <w:numId w:val="1"/>
        </w:numPr>
        <w:tabs>
          <w:tab w:val="left" w:leader="none" w:pos="961"/>
        </w:tabs>
        <w:spacing w:after="0" w:line="240"/>
        <w:jc w:val="left"/>
        <w:rPr>
          <w:color w:val="548135" w:themeColor="accent6" w:themeShade="bf"/>
        </w:rPr>
      </w:pPr>
      <w:r>
        <w:rPr>
          <w:color w:val="548135" w:themeColor="accent6" w:themeShade="bf"/>
        </w:rPr>
        <w:t>Judges must not accept testimony unless both parties are present</w:t>
      </w:r>
      <w:r>
        <w:rPr>
          <w:color w:val="548135" w:themeColor="accent6" w:themeShade="bf"/>
          <w:lang w:val="en-IE"/>
        </w:rPr>
        <w:t>,</w:t>
      </w:r>
    </w:p>
    <w:p w14:paraId="0000006C">
      <w:pPr>
        <w:numPr>
          <w:ilvl w:val="0"/>
          <w:numId w:val="1"/>
        </w:numPr>
        <w:tabs>
          <w:tab w:val="left" w:leader="none" w:pos="961"/>
        </w:tabs>
        <w:spacing w:after="0" w:line="240"/>
        <w:jc w:val="left"/>
        <w:rPr>
          <w:color w:val="548135" w:themeColor="accent6" w:themeShade="bf"/>
          <w:lang w:val="en-IE"/>
        </w:rPr>
      </w:pPr>
      <w:r>
        <w:rPr>
          <w:color w:val="548135" w:themeColor="accent6" w:themeShade="bf"/>
          <w:lang w:val="en-IE"/>
        </w:rPr>
        <w:t xml:space="preserve">Anybody who knows evidence must testify in court. </w:t>
      </w:r>
    </w:p>
    <w:p w14:paraId="0000006D">
      <w:pPr>
        <w:numPr>
          <w:ilvl w:val="0"/>
          <w:numId w:val="1"/>
        </w:numPr>
        <w:tabs>
          <w:tab w:val="left" w:leader="none" w:pos="961"/>
        </w:tabs>
        <w:spacing w:after="0" w:line="240"/>
        <w:jc w:val="left"/>
        <w:rPr>
          <w:color w:val="548135" w:themeColor="accent6" w:themeShade="bf"/>
        </w:rPr>
      </w:pPr>
      <w:r>
        <w:rPr>
          <w:color w:val="548135" w:themeColor="accent6" w:themeShade="bf"/>
        </w:rPr>
        <w:t xml:space="preserve">Cops must Carefully interrogate the witness defendant and plaintiff. </w:t>
      </w:r>
    </w:p>
    <w:p w14:paraId="0000006E">
      <w:pPr>
        <w:numPr>
          <w:ilvl w:val="0"/>
          <w:numId w:val="1"/>
        </w:numPr>
        <w:tabs>
          <w:tab w:val="left" w:leader="none" w:pos="961"/>
        </w:tabs>
        <w:spacing w:after="0" w:line="240"/>
        <w:jc w:val="left"/>
        <w:rPr>
          <w:color w:val="548135" w:themeColor="accent6" w:themeShade="bf"/>
        </w:rPr>
      </w:pPr>
      <w:r>
        <w:rPr>
          <w:color w:val="548135" w:themeColor="accent6" w:themeShade="bf"/>
        </w:rPr>
        <w:t xml:space="preserve">And you shall not corrupt the land in which you live, for the blood corrupts the land, and the blood which is shed in the land cannot be atoned for except through the blood of the one who shed it. </w:t>
      </w:r>
    </w:p>
    <w:p w14:paraId="0000006F">
      <w:pPr>
        <w:numPr>
          <w:ilvl w:val="0"/>
          <w:numId w:val="1"/>
        </w:numPr>
        <w:tabs>
          <w:tab w:val="left" w:leader="none" w:pos="961"/>
        </w:tabs>
        <w:spacing w:after="0" w:line="240"/>
        <w:jc w:val="left"/>
        <w:rPr>
          <w:color w:val="548135" w:themeColor="accent6" w:themeShade="bf"/>
        </w:rPr>
      </w:pPr>
      <w:r>
        <w:rPr>
          <w:color w:val="548135" w:themeColor="accent6" w:themeShade="bf"/>
        </w:rPr>
        <w:t>Not to testify falsely</w:t>
      </w:r>
      <w:r>
        <w:rPr>
          <w:color w:val="548135" w:themeColor="accent6" w:themeShade="bf"/>
          <w:lang w:val="en-IE"/>
        </w:rPr>
        <w:t>,</w:t>
      </w:r>
    </w:p>
    <w:p w14:paraId="00000070">
      <w:pPr>
        <w:numPr>
          <w:ilvl w:val="0"/>
          <w:numId w:val="1"/>
        </w:numPr>
        <w:tabs>
          <w:tab w:val="left" w:leader="none" w:pos="961"/>
        </w:tabs>
        <w:spacing w:after="0" w:line="240"/>
        <w:jc w:val="left"/>
        <w:rPr>
          <w:color w:val="548135" w:themeColor="accent6" w:themeShade="bf"/>
        </w:rPr>
      </w:pPr>
      <w:r>
        <w:rPr>
          <w:color w:val="548135" w:themeColor="accent6" w:themeShade="bf"/>
          <w:lang w:val="en-IE"/>
        </w:rPr>
        <w:t>P</w:t>
      </w:r>
      <w:r>
        <w:rPr>
          <w:color w:val="548135" w:themeColor="accent6" w:themeShade="bf"/>
        </w:rPr>
        <w:t xml:space="preserve">unish the false witnesses with the same punishment they were seeking for the creatures. </w:t>
      </w:r>
    </w:p>
    <w:p w14:paraId="00000071">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Not to curse your father or mother</w:t>
      </w:r>
      <w:r>
        <w:rPr>
          <w:color w:val="548135" w:themeColor="accent6" w:themeShade="bf"/>
          <w:lang w:val="en-IE"/>
        </w:rPr>
        <w:t>,</w:t>
      </w:r>
      <w:r>
        <w:rPr>
          <w:color w:val="548135" w:themeColor="accent6" w:themeShade="bf"/>
        </w:rPr>
        <w:t xml:space="preserve"> </w:t>
      </w:r>
    </w:p>
    <w:p w14:paraId="00000072">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Not to strike you Mother or Father with a fist also siblings. </w:t>
      </w:r>
    </w:p>
    <w:p w14:paraId="00000073">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Respect your father and mother. </w:t>
      </w:r>
      <w:r>
        <w:rPr>
          <w:color w:val="548135" w:themeColor="accent6" w:themeShade="bf"/>
        </w:rPr>
        <w:t xml:space="preserve"> </w:t>
      </w:r>
    </w:p>
    <w:p w14:paraId="00000074">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Not to be a rebellious creature. </w:t>
      </w:r>
    </w:p>
    <w:p w14:paraId="00000075">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Ywah Appoints a king from Israel ‘’Darragh Silvester’’ and he must Appoint a priest to speak with the nation on behalf of his brethren and Maidens. </w:t>
      </w:r>
      <w:r>
        <w:rPr>
          <w:color w:val="548135" w:themeColor="accent6" w:themeShade="bf"/>
        </w:rPr>
        <w:t xml:space="preserve"> </w:t>
      </w:r>
    </w:p>
    <w:p w14:paraId="00000076">
      <w:pPr>
        <w:numPr>
          <w:ilvl w:val="0"/>
          <w:numId w:val="1"/>
        </w:numPr>
        <w:tabs>
          <w:tab w:val="left" w:leader="none" w:pos="961"/>
        </w:tabs>
        <w:spacing w:after="0" w:line="240"/>
        <w:jc w:val="left"/>
        <w:rPr>
          <w:color w:val="548135" w:themeColor="accent6" w:themeShade="bf"/>
          <w:lang w:val="en-IE"/>
        </w:rPr>
      </w:pPr>
      <w:r>
        <w:rPr>
          <w:color w:val="548135" w:themeColor="accent6" w:themeShade="bf"/>
        </w:rPr>
        <w:t xml:space="preserve">By grace you have been saved not through the blood of Jesus but the sake of </w:t>
      </w:r>
      <w:r>
        <w:rPr>
          <w:color w:val="548135" w:themeColor="accent6" w:themeShade="bf"/>
          <w:lang w:val="en-IE"/>
        </w:rPr>
        <w:t>our father and Mother’s</w:t>
      </w:r>
      <w:r>
        <w:rPr>
          <w:color w:val="548135" w:themeColor="accent6" w:themeShade="bf"/>
        </w:rPr>
        <w:t xml:space="preserve"> sorrowful passio</w:t>
      </w:r>
      <w:r>
        <w:rPr>
          <w:color w:val="548135" w:themeColor="accent6" w:themeShade="bf"/>
          <w:lang w:val="en-IE"/>
        </w:rPr>
        <w:t>n,</w:t>
      </w:r>
      <w:r>
        <w:rPr>
          <w:color w:val="548135" w:themeColor="accent6" w:themeShade="bf"/>
          <w:lang w:val="en-IE"/>
        </w:rPr>
        <w:t xml:space="preserve"> </w:t>
      </w:r>
    </w:p>
    <w:p w14:paraId="00000077">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love yourself for been made beautiful and anointing in life as holy.  </w:t>
      </w:r>
    </w:p>
    <w:p w14:paraId="00000078">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sell Humans  </w:t>
      </w:r>
    </w:p>
    <w:p w14:paraId="00000079">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make slaves  </w:t>
      </w:r>
    </w:p>
    <w:p w14:paraId="0000007A">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call anyone a slave  </w:t>
      </w:r>
    </w:p>
    <w:p w14:paraId="0000007B">
      <w:pPr>
        <w:numPr>
          <w:ilvl w:val="0"/>
          <w:numId w:val="1"/>
        </w:numPr>
        <w:tabs>
          <w:tab w:val="left" w:leader="none" w:pos="961"/>
        </w:tabs>
        <w:spacing w:after="0" w:line="240"/>
        <w:jc w:val="left"/>
        <w:rPr>
          <w:color w:val="548135" w:themeColor="accent6" w:themeShade="bf"/>
        </w:rPr>
      </w:pPr>
      <w:r>
        <w:rPr>
          <w:color w:val="548135" w:themeColor="accent6" w:themeShade="bf"/>
        </w:rPr>
        <w:t xml:space="preserve">Not to agree to disagree with a person that has an opinion </w:t>
      </w:r>
      <w:r>
        <w:rPr>
          <w:color w:val="548135" w:themeColor="accent6" w:themeShade="bf"/>
          <w:lang w:val="en-IE"/>
        </w:rPr>
        <w:t>as accident and jokes are allowed</w:t>
      </w:r>
      <w:r>
        <w:rPr>
          <w:color w:val="548135" w:themeColor="accent6" w:themeShade="bf"/>
        </w:rPr>
        <w:t xml:space="preserve">. </w:t>
      </w:r>
    </w:p>
    <w:p w14:paraId="0000007C">
      <w:pPr>
        <w:numPr>
          <w:ilvl w:val="0"/>
          <w:numId w:val="1"/>
        </w:numPr>
        <w:tabs>
          <w:tab w:val="left" w:leader="none" w:pos="961"/>
        </w:tabs>
        <w:spacing w:after="0" w:line="240"/>
        <w:jc w:val="left"/>
        <w:rPr>
          <w:color w:val="548135" w:themeColor="accent6" w:themeShade="bf"/>
        </w:rPr>
      </w:pPr>
      <w:r>
        <w:rPr>
          <w:color w:val="548135" w:themeColor="accent6" w:themeShade="bf"/>
        </w:rPr>
        <w:t xml:space="preserve"> To use compliments and gestures of thanks to praise your fellow family </w:t>
      </w:r>
      <w:r>
        <w:rPr>
          <w:color w:val="548135" w:themeColor="accent6" w:themeShade="bf"/>
          <w:lang w:val="en-IE"/>
        </w:rPr>
        <w:t>Of the One Anointed as The Holy Immortal Jesus Christ Holy Immaculate Jesus Christ And Holy Mighty one Jesus Christ</w:t>
      </w:r>
      <w:r>
        <w:rPr>
          <w:color w:val="548135" w:themeColor="accent6" w:themeShade="bf"/>
        </w:rPr>
        <w:t xml:space="preserve">. </w:t>
      </w:r>
    </w:p>
    <w:p w14:paraId="0000007D">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know God sits on the throne of eternal life. </w:t>
      </w:r>
    </w:p>
    <w:p w14:paraId="0000007E">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know that all things are created through God. </w:t>
      </w:r>
    </w:p>
    <w:p w14:paraId="0000007F">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know that all is made refurbished and clean </w:t>
      </w:r>
      <w:r>
        <w:rPr>
          <w:color w:val="548135" w:themeColor="accent6" w:themeShade="bf"/>
          <w:lang w:val="en-IE"/>
        </w:rPr>
        <w:t>once gone through the infemarrary</w:t>
      </w:r>
      <w:r>
        <w:rPr>
          <w:color w:val="548135" w:themeColor="accent6" w:themeShade="bf"/>
        </w:rPr>
        <w:t xml:space="preserve">.  </w:t>
      </w:r>
    </w:p>
    <w:p w14:paraId="00000080">
      <w:pPr>
        <w:numPr>
          <w:ilvl w:val="0"/>
          <w:numId w:val="1"/>
        </w:numPr>
        <w:tabs>
          <w:tab w:val="left" w:leader="none" w:pos="961"/>
        </w:tabs>
        <w:spacing w:after="0" w:line="240"/>
        <w:jc w:val="left"/>
        <w:rPr>
          <w:color w:val="548135" w:themeColor="accent6" w:themeShade="bf"/>
        </w:rPr>
      </w:pPr>
      <w:r>
        <w:rPr>
          <w:color w:val="548135" w:themeColor="accent6" w:themeShade="bf"/>
        </w:rPr>
        <w:t xml:space="preserve">To know your annotation of penance and commit to your pen </w:t>
      </w:r>
      <w:r>
        <w:rPr>
          <w:color w:val="548135" w:themeColor="accent6" w:themeShade="bf"/>
          <w:lang w:val="en-IE"/>
        </w:rPr>
        <w:t>work,</w:t>
      </w:r>
    </w:p>
    <w:p w14:paraId="00000081">
      <w:pPr>
        <w:numPr>
          <w:ilvl w:val="0"/>
          <w:numId w:val="1"/>
        </w:numPr>
        <w:tabs>
          <w:tab w:val="left" w:leader="none" w:pos="961"/>
        </w:tabs>
        <w:spacing w:after="0" w:line="240"/>
        <w:jc w:val="left"/>
        <w:rPr>
          <w:color w:val="548135" w:themeColor="accent6" w:themeShade="bf"/>
        </w:rPr>
      </w:pPr>
      <w:r>
        <w:rPr>
          <w:color w:val="548135" w:themeColor="accent6" w:themeShade="bf"/>
          <w:lang w:val="en-IE"/>
        </w:rPr>
        <w:t>To try your best at everything you do and do your best to practice and make all your works perfect.</w:t>
      </w:r>
    </w:p>
    <w:p w14:paraId="00000082">
      <w:pPr>
        <w:tabs>
          <w:tab w:val="left" w:leader="none" w:pos="961"/>
        </w:tabs>
        <w:spacing w:after="0" w:line="240"/>
        <w:ind w:left="720" w:right="0" w:firstLine="0"/>
        <w:jc w:val="left"/>
        <w:rPr>
          <w:color w:val="548135" w:themeColor="accent6" w:themeShade="bf"/>
          <w:lang w:val="en-IE"/>
        </w:rPr>
      </w:pPr>
    </w:p>
    <w:p w14:paraId="00000083">
      <w:pPr>
        <w:tabs>
          <w:tab w:val="left" w:leader="none" w:pos="961"/>
        </w:tabs>
        <w:spacing w:after="0" w:line="240"/>
        <w:ind w:left="720" w:right="0" w:firstLine="0"/>
        <w:jc w:val="left"/>
        <w:rPr>
          <w:color w:val="548135" w:themeColor="accent6" w:themeShade="bf"/>
          <w:lang w:val="en-IE"/>
        </w:rPr>
      </w:pPr>
    </w:p>
    <w:p w14:paraId="00000084">
      <w:pPr>
        <w:numPr>
          <w:ilvl w:val="0"/>
          <w:numId w:val="3"/>
        </w:numPr>
        <w:tabs>
          <w:tab w:val="left" w:leader="none" w:pos="961"/>
        </w:tabs>
        <w:spacing w:after="0" w:line="240"/>
        <w:jc w:val="left"/>
        <w:rPr>
          <w:color w:val="548135" w:themeColor="accent6" w:themeShade="bf"/>
          <w:lang w:val="en-IE"/>
        </w:rPr>
      </w:pPr>
      <w:r>
        <w:rPr>
          <w:color w:val="548135" w:themeColor="accent6" w:themeShade="bf"/>
          <w:lang w:val="en-IE"/>
        </w:rPr>
        <w:t>To sign</w:t>
      </w:r>
    </w:p>
    <w:p w14:paraId="00000085">
      <w:pPr>
        <w:tabs>
          <w:tab w:val="left" w:leader="none" w:pos="961"/>
        </w:tabs>
        <w:spacing w:after="0" w:line="240"/>
        <w:ind w:left="0" w:right="0" w:firstLine="0"/>
        <w:jc w:val="left"/>
        <w:rPr>
          <w:color w:val="548135" w:themeColor="accent6" w:themeShade="bf"/>
        </w:rPr>
      </w:pPr>
      <w:r>
        <w:rPr>
          <w:color w:val="548135" w:themeColor="accent6" w:themeShade="bf"/>
          <w:lang w:val="en-IE"/>
        </w:rPr>
        <w:t xml:space="preserve"> is to obey these laws and to proof read these laws everyday and to relinquish any thoughts of superstition and become whole again,</w:t>
      </w:r>
    </w:p>
    <w:p w14:paraId="00000086">
      <w:pPr>
        <w:tabs>
          <w:tab w:val="left" w:leader="none" w:pos="961"/>
        </w:tabs>
        <w:spacing w:after="0" w:line="240"/>
        <w:ind w:left="0" w:right="0" w:firstLine="0"/>
        <w:jc w:val="left"/>
        <w:rPr>
          <w:color w:val="548135" w:themeColor="accent6" w:themeShade="bf"/>
        </w:rPr>
      </w:pPr>
    </w:p>
    <w:p w14:paraId="00000087">
      <w:pPr>
        <w:tabs>
          <w:tab w:val="left" w:leader="none" w:pos="961"/>
        </w:tabs>
        <w:spacing w:after="0" w:line="240"/>
        <w:ind w:left="0" w:right="0" w:firstLine="0"/>
        <w:jc w:val="left"/>
        <w:rPr>
          <w:color w:val="548135" w:themeColor="accent6" w:themeShade="bf"/>
        </w:rPr>
      </w:pPr>
    </w:p>
    <w:p w14:paraId="00000088">
      <w:pPr>
        <w:tabs>
          <w:tab w:val="left" w:leader="none" w:pos="961"/>
        </w:tabs>
        <w:spacing w:after="0" w:line="240"/>
        <w:ind w:left="0" w:right="0" w:firstLine="0"/>
        <w:jc w:val="left"/>
        <w:rPr>
          <w:color w:val="548135" w:themeColor="accent6" w:themeShade="bf"/>
        </w:rPr>
      </w:pPr>
    </w:p>
    <w:p w14:paraId="00000089">
      <w:pPr>
        <w:tabs>
          <w:tab w:val="left" w:leader="none" w:pos="961"/>
        </w:tabs>
        <w:spacing w:after="0" w:line="240"/>
        <w:ind w:left="0" w:right="0" w:firstLine="0"/>
        <w:jc w:val="left"/>
        <w:rPr>
          <w:color w:val="548135" w:themeColor="accent6" w:themeShade="bf"/>
        </w:rPr>
      </w:pPr>
    </w:p>
    <w:p w14:paraId="0000008A">
      <w:pPr>
        <w:tabs>
          <w:tab w:val="left" w:leader="none" w:pos="961"/>
        </w:tabs>
        <w:spacing w:after="0" w:line="240"/>
        <w:ind w:left="0" w:right="0" w:firstLine="0"/>
        <w:jc w:val="left"/>
        <w:rPr>
          <w:color w:val="548135" w:themeColor="accent6" w:themeShade="bf"/>
        </w:rPr>
      </w:pPr>
      <w:r>
        <w:rPr>
          <w:color w:val="548135" w:themeColor="accent6" w:themeShade="bf"/>
          <w:lang w:val="en-IE"/>
        </w:rPr>
        <w:t>What is it: nutritional</w:t>
      </w:r>
    </w:p>
    <w:p w14:paraId="0000008B">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you were weaned improperly as an infant. </w:t>
      </w:r>
    </w:p>
    <w:p w14:paraId="0000008C">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force fed rats toads and snakes.  </w:t>
      </w:r>
    </w:p>
    <w:p w14:paraId="0000008D">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symbols: linked with the pig and colour orange. </w:t>
      </w:r>
    </w:p>
    <w:p w14:paraId="0000008E">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overeating gluttony: anorexia Malnutrition </w:t>
      </w:r>
    </w:p>
    <w:p w14:paraId="0000008F">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090">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lust; inordinate craving for the pleasures of the body </w:t>
      </w:r>
    </w:p>
    <w:p w14:paraId="00000091">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OH, please love cheating on one another.  </w:t>
      </w:r>
    </w:p>
    <w:p w14:paraId="00000092">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smothered in fire and brimstone does not kiss. </w:t>
      </w:r>
    </w:p>
    <w:p w14:paraId="00000093">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linked with the cow and colour blue. </w:t>
      </w:r>
    </w:p>
    <w:p w14:paraId="00000094">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Fornication, rape   </w:t>
      </w:r>
    </w:p>
    <w:p w14:paraId="00000095">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096">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anger; manifested in </w:t>
      </w:r>
      <w:r>
        <w:rPr>
          <w:color w:val="548135" w:themeColor="accent6" w:themeShade="bf"/>
          <w:lang w:val="en-IE"/>
        </w:rPr>
        <w:t xml:space="preserve"> the individual who spurns love and opts instead for fury also known as wrath </w:t>
      </w:r>
    </w:p>
    <w:p w14:paraId="00000097">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wired for it + people are annoying. </w:t>
      </w:r>
    </w:p>
    <w:p w14:paraId="00000098">
      <w:pPr>
        <w:tabs>
          <w:tab w:val="left" w:leader="none" w:pos="961"/>
        </w:tabs>
        <w:spacing w:after="0" w:line="240"/>
        <w:ind w:left="0" w:right="0" w:firstLine="0"/>
        <w:jc w:val="left"/>
        <w:rPr>
          <w:color w:val="548135" w:themeColor="accent6" w:themeShade="bf"/>
        </w:rPr>
      </w:pPr>
      <w:r>
        <w:rPr>
          <w:color w:val="548135" w:themeColor="accent6" w:themeShade="bf"/>
          <w:lang w:val="en-IE"/>
        </w:rPr>
        <w:t xml:space="preserve">Punishment in hell: dismembered alive </w:t>
      </w:r>
      <w:r>
        <w:rPr>
          <w:color w:val="548135" w:themeColor="accent6" w:themeShade="bf"/>
        </w:rPr>
        <w:t xml:space="preserve"> </w:t>
      </w:r>
    </w:p>
    <w:p w14:paraId="00000099">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bear and colour red. </w:t>
      </w:r>
    </w:p>
    <w:p w14:paraId="0000009A">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Ego violence and verbal abuse</w:t>
      </w:r>
    </w:p>
    <w:p w14:paraId="0000009B">
      <w:pPr>
        <w:tabs>
          <w:tab w:val="left" w:leader="none" w:pos="961"/>
        </w:tabs>
        <w:spacing w:after="0" w:line="240"/>
        <w:ind w:left="0" w:right="0" w:firstLine="0"/>
        <w:jc w:val="left"/>
        <w:rPr>
          <w:color w:val="548135" w:themeColor="accent6" w:themeShade="bf"/>
          <w:lang w:val="en-IE"/>
        </w:rPr>
      </w:pPr>
    </w:p>
    <w:p w14:paraId="0000009C">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What is it: Greed</w:t>
      </w:r>
    </w:p>
    <w:p w14:paraId="0000009D">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Why you do it: you cannot afford and you chosez to take instead of asking</w:t>
      </w:r>
    </w:p>
    <w:p w14:paraId="0000009E">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freezing water </w:t>
      </w:r>
    </w:p>
    <w:p w14:paraId="0000009F">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dog colour green. </w:t>
      </w:r>
    </w:p>
    <w:p w14:paraId="000000A0">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wants.  </w:t>
      </w:r>
    </w:p>
    <w:p w14:paraId="000000A1">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greed; is the desire for material wealth or gain ignoring the realm of the spiritual also called avarice or covetousness  </w:t>
      </w:r>
    </w:p>
    <w:p w14:paraId="000000A2">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you live in possibly the most pampered consumerist. </w:t>
      </w:r>
    </w:p>
    <w:p w14:paraId="000000A3">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boiled alive in oil bear in mind that’s it’s the finest most luxurious boiling oil that money can buy but it’s still boiling. </w:t>
      </w:r>
    </w:p>
    <w:p w14:paraId="000000A4">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frog colour yellow. </w:t>
      </w:r>
    </w:p>
    <w:p w14:paraId="000000A5">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stealing and not accepting a gift of others and holding it dear.  </w:t>
      </w:r>
    </w:p>
    <w:p w14:paraId="000000A6">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0A7">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What it is: envious pride; excessive belief in one’s abil</w:t>
      </w:r>
      <w:r>
        <w:rPr>
          <w:color w:val="548135" w:themeColor="accent6" w:themeShade="bf"/>
          <w:lang w:val="en-IE"/>
        </w:rPr>
        <w:t xml:space="preserve">ity to do God’s work aka Vanity </w:t>
      </w:r>
    </w:p>
    <w:p w14:paraId="000000A8">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Elementary teachers told you to believe in yourself. </w:t>
      </w:r>
    </w:p>
    <w:p w14:paraId="000000A9">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broken on the wheel. </w:t>
      </w:r>
    </w:p>
    <w:p w14:paraId="000000AA">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horse colour violet’. </w:t>
      </w:r>
    </w:p>
    <w:p w14:paraId="000000AB">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0# ego not to love the pride that you have and contempt with it. </w:t>
      </w:r>
    </w:p>
    <w:p w14:paraId="000000AC">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0AD">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envy; is the desire for other traits status abilities or situation </w:t>
      </w:r>
    </w:p>
    <w:p w14:paraId="000000AE">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Why you do it: people are so much luckier smarter more attractive and better.</w:t>
      </w:r>
    </w:p>
    <w:p w14:paraId="000000AF">
      <w:pPr>
        <w:tabs>
          <w:tab w:val="left" w:leader="none" w:pos="961"/>
        </w:tabs>
        <w:spacing w:after="0" w:line="240"/>
        <w:ind w:left="0" w:right="0" w:firstLine="0"/>
        <w:jc w:val="left"/>
        <w:rPr>
          <w:color w:val="548135" w:themeColor="accent6" w:themeShade="bf"/>
          <w:lang w:val="en-IE"/>
        </w:rPr>
      </w:pPr>
    </w:p>
    <w:p w14:paraId="000000B0">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is it Hygienic: not to wash </w:t>
      </w:r>
    </w:p>
    <w:p w14:paraId="000000B1">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Why you do it sloth</w:t>
      </w:r>
    </w:p>
    <w:p w14:paraId="000000B2">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lack of care </w:t>
      </w:r>
    </w:p>
    <w:p w14:paraId="000000B3">
      <w:pPr>
        <w:tabs>
          <w:tab w:val="left" w:leader="none" w:pos="961"/>
        </w:tabs>
        <w:spacing w:after="0" w:line="240"/>
        <w:ind w:left="0" w:right="0" w:firstLine="0"/>
        <w:jc w:val="left"/>
        <w:rPr>
          <w:color w:val="548135" w:themeColor="accent6" w:themeShade="bf"/>
        </w:rPr>
      </w:pPr>
      <w:r>
        <w:rPr>
          <w:color w:val="548135" w:themeColor="accent6" w:themeShade="bf"/>
          <w:lang w:val="en-IE"/>
        </w:rPr>
        <w:t xml:space="preserve">Assiosated symbol : air and the colour Black  </w:t>
      </w:r>
    </w:p>
    <w:p w14:paraId="000000B4">
      <w:pPr>
        <w:tabs>
          <w:tab w:val="left" w:leader="none" w:pos="961"/>
        </w:tabs>
        <w:spacing w:after="0" w:line="240"/>
        <w:ind w:left="0" w:right="0" w:firstLine="0"/>
        <w:jc w:val="left"/>
        <w:rPr>
          <w:color w:val="548135" w:themeColor="accent6" w:themeShade="bf"/>
        </w:rPr>
      </w:pPr>
    </w:p>
    <w:p w14:paraId="000000B5">
      <w:pPr>
        <w:tabs>
          <w:tab w:val="left" w:leader="none" w:pos="961"/>
        </w:tabs>
        <w:spacing w:after="0" w:line="240"/>
        <w:ind w:left="0" w:right="0" w:firstLine="0"/>
        <w:jc w:val="left"/>
        <w:rPr>
          <w:color w:val="548135" w:themeColor="accent6" w:themeShade="bf"/>
          <w:lang w:val="en-IE"/>
        </w:rPr>
      </w:pPr>
    </w:p>
    <w:p w14:paraId="000000B6">
      <w:pPr>
        <w:widowControl w:val="off"/>
        <w:spacing w:after="0" w:line="290" w:lineRule="exact"/>
        <w:ind w:left="427" w:right="7429"/>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2"/>
        </w:rPr>
        <w:t>0)</w:t>
      </w:r>
      <w:r>
        <w:rPr>
          <w:rFonts w:ascii="Arial" w:cs="Arial" w:hAnsi="Arial"/>
          <w:color w:val="548135" w:themeColor="accent6" w:themeShade="bf"/>
          <w:spacing w:val="-12"/>
        </w:rPr>
        <w:t xml:space="preserve"> Peace, Love, Joy </w:t>
      </w:r>
    </w:p>
    <w:p w14:paraId="000000B7">
      <w:pPr>
        <w:widowControl w:val="off"/>
        <w:spacing w:after="0" w:line="290" w:lineRule="exact"/>
        <w:ind w:left="427" w:right="353"/>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8"/>
        </w:rPr>
        <w:t>1)</w:t>
      </w:r>
      <w:r>
        <w:rPr>
          <w:rFonts w:ascii="Arial" w:cs="Arial" w:hAnsi="Arial"/>
          <w:color w:val="548135" w:themeColor="accent6" w:themeShade="bf"/>
          <w:spacing w:val="-8"/>
        </w:rPr>
        <w:t xml:space="preserve"> Pride, Life {Acronym (live it for ever) (live</w:t>
      </w:r>
      <w:r>
        <w:rPr>
          <w:rFonts w:ascii="Arial" w:cs="Arial" w:hAnsi="Arial"/>
          <w:color w:val="548135" w:themeColor="accent6" w:themeShade="bf"/>
          <w:spacing w:val="-8"/>
        </w:rPr>
        <w:t xml:space="preserve"> in flunking expectations)} Punishment Crucifixion to live by the </w:t>
      </w:r>
    </w:p>
    <w:p w14:paraId="000000B8">
      <w:pPr>
        <w:widowControl w:val="off"/>
        <w:spacing w:after="0" w:line="290" w:lineRule="exact"/>
        <w:ind w:left="427" w:right="1949" w:firstLine="360"/>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 xml:space="preserve">gun is to die by the gun, eye for eye, Sun 51:49 Existence to Existence, Hun Marriage </w:t>
      </w:r>
    </w:p>
    <w:p w14:paraId="000000B9">
      <w:pPr>
        <w:widowControl w:val="off"/>
        <w:spacing w:after="0" w:line="290" w:lineRule="exact"/>
        <w:ind w:right="705" w:firstLine="427"/>
        <w:rPr>
          <w:rFonts w:ascii="Arial" w:cs="Arial" w:hAnsi="Arial"/>
          <w:color w:val="548135" w:themeColor="accent6" w:themeShade="bf"/>
          <w:spacing w:val="2"/>
        </w:rPr>
        <w:sectPr>
          <w:pgSz w:w="11906" w:h="16838"/>
          <w:pgMar w:top="720" w:right="720" w:bottom="300" w:left="720" w:header="720" w:footer="720" w:gutter="0"/>
          <w:cols w:space="720"/>
        </w:sectPr>
      </w:pPr>
      <w:r>
        <w:rPr>
          <w:rFonts w:ascii="Arial" w:cs="Arial" w:hAnsi="Arial"/>
          <w:b/>
          <w:bCs/>
          <w:color w:val="548135" w:themeColor="accent6" w:themeShade="bf"/>
          <w:spacing w:val="-10"/>
        </w:rPr>
        <w:t>2)</w:t>
      </w:r>
      <w:r>
        <w:rPr>
          <w:rFonts w:ascii="Arial" w:cs="Arial" w:hAnsi="Arial"/>
          <w:color w:val="548135" w:themeColor="accent6" w:themeShade="bf"/>
          <w:spacing w:val="-10"/>
        </w:rPr>
        <w:t xml:space="preserve"> Shoes on for me and one for the world, living each day as one moment or one moment as each day.</w:t>
      </w:r>
    </w:p>
    <w:p w14:paraId="000000BA">
      <w:pPr>
        <w:widowControl w:val="off"/>
        <w:spacing w:after="0" w:line="275" w:lineRule="exact"/>
        <w:ind w:right="9536"/>
        <w:rPr>
          <w:rFonts w:ascii="Times New Roman" w:cs="Times New Roman" w:hAnsi="Times New Roman"/>
          <w:color w:val="548135" w:themeColor="accent6" w:themeShade="bf"/>
          <w:sz w:val="28"/>
          <w:szCs w:val="28"/>
        </w:rPr>
      </w:pPr>
    </w:p>
    <w:p w14:paraId="000000BB">
      <w:pPr>
        <w:widowControl w:val="off"/>
        <w:spacing w:after="0" w:line="290" w:lineRule="exact"/>
        <w:ind w:left="427"/>
        <w:rPr>
          <w:rFonts w:ascii="Times New Roman" w:cs="Times New Roman" w:hAnsi="Times New Roman"/>
          <w:color w:val="548135" w:themeColor="accent6" w:themeShade="bf"/>
          <w:sz w:val="28"/>
          <w:szCs w:val="28"/>
        </w:rPr>
      </w:pPr>
      <w:r>
        <w:rPr>
          <w:rFonts w:ascii="Arial" w:cs="Arial" w:hAnsi="Arial"/>
          <w:b/>
          <w:bCs/>
          <w:color w:val="548135" w:themeColor="accent6" w:themeShade="bf"/>
          <w:spacing w:val="-28"/>
        </w:rPr>
        <w:t xml:space="preserve">3) 4) 5) 6) </w:t>
      </w:r>
    </w:p>
    <w:p w14:paraId="000000BC">
      <w:pPr>
        <w:widowControl w:val="off"/>
        <w:spacing w:after="0" w:line="290" w:lineRule="exact"/>
        <w:ind w:right="3917"/>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 xml:space="preserve">Mercy, Divine will of Good God Almighty Peace Magic Hope </w:t>
      </w:r>
    </w:p>
    <w:p w14:paraId="000000BD">
      <w:pPr>
        <w:widowControl w:val="off"/>
        <w:spacing w:after="0" w:line="290" w:lineRule="exact"/>
        <w:ind w:right="4649"/>
        <w:rPr>
          <w:rFonts w:ascii="Times New Roman" w:cs="Times New Roman" w:hAnsi="Times New Roman"/>
          <w:color w:val="548135" w:themeColor="accent6" w:themeShade="bf"/>
          <w:sz w:val="24"/>
          <w:szCs w:val="24"/>
        </w:rPr>
      </w:pPr>
      <w:r>
        <w:rPr>
          <w:rFonts w:ascii="Arial" w:cs="Arial" w:hAnsi="Arial"/>
          <w:color w:val="548135" w:themeColor="accent6" w:themeShade="bf"/>
          <w:spacing w:val="-11"/>
        </w:rPr>
        <w:t xml:space="preserve">Heaven today and yesterday for family and friends </w:t>
      </w:r>
    </w:p>
    <w:p w14:paraId="000000BE">
      <w:pPr>
        <w:widowControl w:val="off"/>
        <w:spacing w:after="0" w:line="290" w:lineRule="exact"/>
        <w:ind w:right="5624"/>
        <w:rPr>
          <w:rFonts w:ascii="Times New Roman" w:cs="Times New Roman" w:hAnsi="Times New Roman"/>
          <w:color w:val="548135" w:themeColor="accent6" w:themeShade="bf"/>
          <w:sz w:val="24"/>
          <w:szCs w:val="24"/>
        </w:rPr>
      </w:pPr>
      <w:r>
        <w:rPr>
          <w:rFonts w:ascii="Arial" w:cs="Arial" w:hAnsi="Arial"/>
          <w:color w:val="548135" w:themeColor="accent6" w:themeShade="bf"/>
          <w:spacing w:val="-14"/>
        </w:rPr>
        <w:t xml:space="preserve">Hi 5-Stay Alive Questions and Answers </w:t>
      </w:r>
    </w:p>
    <w:p w14:paraId="000000BF">
      <w:pPr>
        <w:widowControl w:val="off"/>
        <w:spacing w:after="0" w:line="290" w:lineRule="exact"/>
        <w:ind w:right="64"/>
        <w:rPr>
          <w:rFonts w:ascii="Arial" w:cs="Arial" w:hAnsi="Arial"/>
          <w:color w:val="548135" w:themeColor="accent6" w:themeShade="bf"/>
          <w:spacing w:val="-9"/>
        </w:rPr>
        <w:sectPr>
          <w:type w:val="continuous"/>
          <w:pgSz w:w="11906" w:h="16838"/>
          <w:pgMar w:top="720" w:right="720" w:bottom="300" w:left="720" w:header="720" w:footer="720" w:gutter="0"/>
          <w:cols w:equalWidth="0" w:space="720" w:num="2">
            <w:col w:w="608" w:space="178"/>
            <w:col w:w="9678"/>
          </w:cols>
        </w:sectPr>
      </w:pPr>
      <w:r>
        <w:rPr>
          <w:rFonts w:ascii="Arial" w:cs="Arial" w:hAnsi="Arial"/>
          <w:color w:val="548135" w:themeColor="accent6" w:themeShade="bf"/>
          <w:spacing w:val="-11"/>
        </w:rPr>
        <w:t xml:space="preserve">Sticks and stones may break my bones, but name of animals will not hurt me, fearless and compassion food </w:t>
      </w:r>
      <w:r>
        <w:rPr>
          <w:rFonts w:ascii="Arial" w:cs="Arial" w:hAnsi="Arial"/>
          <w:color w:val="548135" w:themeColor="accent6" w:themeShade="bf"/>
          <w:spacing w:val="-9"/>
        </w:rPr>
        <w:t xml:space="preserve">for thought. </w:t>
      </w:r>
    </w:p>
    <w:p w14:paraId="000000C0">
      <w:pPr>
        <w:widowControl w:val="off"/>
        <w:spacing w:after="0" w:line="290" w:lineRule="exact"/>
        <w:ind w:left="427" w:right="115"/>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8"/>
        </w:rPr>
        <w:t>7)</w:t>
      </w:r>
      <w:r>
        <w:rPr>
          <w:rFonts w:ascii="Arial" w:cs="Arial" w:hAnsi="Arial"/>
          <w:color w:val="548135" w:themeColor="accent6" w:themeShade="bf"/>
          <w:spacing w:val="-8"/>
        </w:rPr>
        <w:t xml:space="preserve"> Expectations judgement for the lawless and try to avoid wrongdoing for it is lawless to try do and al</w:t>
      </w:r>
      <w:r>
        <w:rPr>
          <w:rFonts w:ascii="Arial" w:cs="Arial" w:hAnsi="Arial"/>
          <w:color w:val="548135" w:themeColor="accent6" w:themeShade="bf"/>
          <w:spacing w:val="-8"/>
        </w:rPr>
        <w:t xml:space="preserve">low the </w:t>
      </w:r>
    </w:p>
    <w:p w14:paraId="000000C1">
      <w:pPr>
        <w:widowControl w:val="off"/>
        <w:spacing w:after="0" w:line="290" w:lineRule="exact"/>
        <w:ind w:left="720" w:right="6557" w:firstLine="67"/>
        <w:rPr>
          <w:rFonts w:ascii="Times New Roman" w:cs="Times New Roman" w:hAnsi="Times New Roman"/>
          <w:color w:val="548135" w:themeColor="accent6" w:themeShade="bf"/>
          <w:sz w:val="24"/>
          <w:szCs w:val="24"/>
        </w:rPr>
      </w:pPr>
      <w:r>
        <w:rPr>
          <w:rFonts w:ascii="Arial" w:cs="Arial" w:hAnsi="Arial"/>
          <w:color w:val="548135" w:themeColor="accent6" w:themeShade="bf"/>
          <w:spacing w:val="-11"/>
        </w:rPr>
        <w:t xml:space="preserve">7 deadly sins into your life. </w:t>
      </w:r>
    </w:p>
    <w:p w14:paraId="000000C2">
      <w:pPr>
        <w:widowControl w:val="off"/>
        <w:spacing w:after="0" w:line="290" w:lineRule="exact"/>
        <w:ind w:left="427" w:right="1837" w:firstLine="293"/>
        <w:rPr>
          <w:rFonts w:ascii="Times New Roman" w:cs="Times New Roman" w:hAnsi="Times New Roman"/>
          <w:color w:val="548135" w:themeColor="accent6" w:themeShade="bf"/>
          <w:sz w:val="24"/>
          <w:szCs w:val="24"/>
        </w:rPr>
      </w:pPr>
      <w:r>
        <w:rPr>
          <w:rFonts w:ascii="Arial" w:cs="Arial" w:hAnsi="Arial"/>
          <w:color w:val="548135" w:themeColor="accent6" w:themeShade="bf"/>
          <w:spacing w:val="-9"/>
        </w:rPr>
        <w:t xml:space="preserve">Envious Pride, wrath, spiritual Sloth, Greed, lust, malnutrition and gluttony, vain anger </w:t>
      </w:r>
    </w:p>
    <w:p w14:paraId="000000C3">
      <w:pPr>
        <w:widowControl w:val="off"/>
        <w:spacing w:after="0" w:line="288" w:lineRule="exact"/>
        <w:ind w:left="427" w:right="30"/>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0"/>
        </w:rPr>
        <w:t>8)</w:t>
      </w:r>
      <w:r>
        <w:rPr>
          <w:rFonts w:ascii="Arial" w:cs="Arial" w:hAnsi="Arial"/>
          <w:color w:val="548135" w:themeColor="accent6" w:themeShade="bf"/>
          <w:spacing w:val="-10"/>
        </w:rPr>
        <w:t xml:space="preserve"> Infinite faith |For People of the church my Amos El Shaddia Michael Jesus Christ Asunmoon Finir Allah Ywah </w:t>
      </w:r>
    </w:p>
    <w:p w14:paraId="000000C4">
      <w:pPr>
        <w:widowControl w:val="off"/>
        <w:spacing w:after="0" w:line="290" w:lineRule="exact"/>
        <w:ind w:left="427" w:right="5289" w:firstLine="360"/>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 xml:space="preserve">Yeshy wallash </w:t>
      </w:r>
      <w:r>
        <w:rPr>
          <w:rFonts w:ascii="Arial" w:cs="Arial" w:hAnsi="Arial"/>
          <w:color w:val="548135" w:themeColor="accent6" w:themeShade="bf"/>
          <w:spacing w:val="-15"/>
        </w:rPr>
        <w:t xml:space="preserve">Alexander Abrams Abraham </w:t>
      </w:r>
    </w:p>
    <w:p w14:paraId="000000C5">
      <w:pPr>
        <w:widowControl w:val="off"/>
        <w:spacing w:after="0" w:line="290" w:lineRule="exact"/>
        <w:ind w:left="427" w:right="3076"/>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0"/>
        </w:rPr>
        <w:t>9)</w:t>
      </w:r>
      <w:r>
        <w:rPr>
          <w:rFonts w:ascii="Arial" w:cs="Arial" w:hAnsi="Arial"/>
          <w:color w:val="548135" w:themeColor="accent6" w:themeShade="bf"/>
          <w:spacing w:val="-10"/>
        </w:rPr>
        <w:t xml:space="preserve"> Forgiveness acceptance will of another person's heart to remain pure. </w:t>
      </w:r>
    </w:p>
    <w:p w14:paraId="000000C6">
      <w:pPr>
        <w:widowControl w:val="off"/>
        <w:spacing w:after="0" w:line="290" w:lineRule="exact"/>
        <w:ind w:left="427" w:right="26"/>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3"/>
        </w:rPr>
        <w:t>10)</w:t>
      </w:r>
      <w:r>
        <w:rPr>
          <w:rFonts w:ascii="Arial" w:cs="Arial" w:hAnsi="Arial"/>
          <w:color w:val="548135" w:themeColor="accent6" w:themeShade="bf"/>
          <w:spacing w:val="-13"/>
        </w:rPr>
        <w:t xml:space="preserve"> Message from God in couloir, RED Blood, Black Healing Sickness, White Innocence, Blue Light in the cosmos, </w:t>
      </w:r>
    </w:p>
    <w:p w14:paraId="000000C7">
      <w:pPr>
        <w:widowControl w:val="off"/>
        <w:spacing w:after="0" w:line="288" w:lineRule="exact"/>
        <w:ind w:left="427" w:right="5584" w:firstLine="360"/>
        <w:rPr>
          <w:rFonts w:ascii="Times New Roman" w:cs="Times New Roman" w:hAnsi="Times New Roman"/>
          <w:color w:val="548135" w:themeColor="accent6" w:themeShade="bf"/>
          <w:sz w:val="24"/>
          <w:szCs w:val="24"/>
        </w:rPr>
      </w:pPr>
      <w:r>
        <w:rPr>
          <w:rFonts w:ascii="Arial" w:cs="Arial" w:hAnsi="Arial"/>
          <w:color w:val="548135" w:themeColor="accent6" w:themeShade="bf"/>
          <w:spacing w:val="-13"/>
        </w:rPr>
        <w:t xml:space="preserve">Purple Royal, Yellow and green nature. </w:t>
      </w:r>
    </w:p>
    <w:p w14:paraId="000000C8">
      <w:pPr>
        <w:widowControl w:val="off"/>
        <w:spacing w:after="0" w:line="290" w:lineRule="exact"/>
        <w:ind w:left="427" w:right="7046"/>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6"/>
        </w:rPr>
        <w:t>11)</w:t>
      </w:r>
      <w:r>
        <w:rPr>
          <w:rFonts w:ascii="Arial" w:cs="Arial" w:hAnsi="Arial"/>
          <w:color w:val="548135" w:themeColor="accent6" w:themeShade="bf"/>
          <w:spacing w:val="-16"/>
        </w:rPr>
        <w:t xml:space="preserve"> Soul And Conscience </w:t>
      </w:r>
    </w:p>
    <w:p w14:paraId="000000C9">
      <w:pPr>
        <w:widowControl w:val="off"/>
        <w:spacing w:after="0" w:line="290" w:lineRule="exact"/>
        <w:ind w:left="427" w:right="6207"/>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2"/>
        </w:rPr>
        <w:t>12)</w:t>
      </w:r>
      <w:r>
        <w:rPr>
          <w:rFonts w:ascii="Arial" w:cs="Arial" w:hAnsi="Arial"/>
          <w:color w:val="548135" w:themeColor="accent6" w:themeShade="bf"/>
          <w:spacing w:val="-12"/>
        </w:rPr>
        <w:t xml:space="preserve"> Apostles, zodiac, clock, months </w:t>
      </w:r>
    </w:p>
    <w:p w14:paraId="000000CA">
      <w:pPr>
        <w:widowControl w:val="off"/>
        <w:spacing w:after="0" w:line="290" w:lineRule="exact"/>
        <w:ind w:left="427" w:right="4365"/>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3"/>
        </w:rPr>
        <w:t>13)</w:t>
      </w:r>
      <w:r>
        <w:rPr>
          <w:rFonts w:ascii="Arial" w:cs="Arial" w:hAnsi="Arial"/>
          <w:color w:val="548135" w:themeColor="accent6" w:themeShade="bf"/>
          <w:spacing w:val="-13"/>
        </w:rPr>
        <w:t xml:space="preserve"> Living by El Salvadors' Commandments and legislation </w:t>
      </w:r>
    </w:p>
    <w:p w14:paraId="000000CB">
      <w:pPr>
        <w:widowControl w:val="off"/>
        <w:spacing w:after="0" w:line="117" w:lineRule="exact"/>
        <w:ind w:left="427" w:right="4365"/>
        <w:rPr>
          <w:rFonts w:ascii="Times New Roman" w:cs="Times New Roman" w:hAnsi="Times New Roman"/>
          <w:color w:val="548135" w:themeColor="accent6" w:themeShade="bf"/>
          <w:sz w:val="12"/>
          <w:szCs w:val="12"/>
        </w:rPr>
      </w:pPr>
    </w:p>
    <w:p w14:paraId="000000CC">
      <w:pPr>
        <w:widowControl w:val="off"/>
        <w:spacing w:after="0" w:line="240" w:lineRule="exact"/>
        <w:ind w:left="427" w:right="4365"/>
        <w:rPr>
          <w:rFonts w:ascii="Times New Roman" w:cs="Times New Roman" w:hAnsi="Times New Roman"/>
          <w:color w:val="548135" w:themeColor="accent6" w:themeShade="bf"/>
          <w:sz w:val="24"/>
          <w:szCs w:val="24"/>
        </w:rPr>
      </w:pPr>
    </w:p>
    <w:p w14:paraId="000000CD">
      <w:pPr>
        <w:widowControl w:val="off"/>
        <w:spacing w:after="0" w:line="220" w:lineRule="exact"/>
        <w:ind w:left="427" w:right="6714" w:firstLine="293"/>
        <w:rPr>
          <w:rFonts w:ascii="Arial" w:cs="Arial" w:hAnsi="Arial"/>
          <w:b/>
          <w:bCs/>
          <w:color w:val="548135" w:themeColor="accent6" w:themeShade="bf"/>
          <w:spacing w:val="-21"/>
        </w:rPr>
        <w:sectPr>
          <w:type w:val="continuous"/>
          <w:pgSz w:w="11906" w:h="16838"/>
          <w:pgMar w:top="720" w:right="720" w:bottom="300" w:left="720" w:header="720" w:footer="720" w:gutter="0"/>
          <w:cols w:space="720"/>
        </w:sectPr>
      </w:pPr>
      <w:r>
        <w:rPr>
          <w:rFonts w:ascii="Arial" w:cs="Arial" w:hAnsi="Arial"/>
          <w:b/>
          <w:bCs/>
          <w:color w:val="548135" w:themeColor="accent6" w:themeShade="bf"/>
          <w:spacing w:val="-21"/>
        </w:rPr>
        <w:t xml:space="preserve">The Ten Commandments </w:t>
      </w:r>
    </w:p>
    <w:p w14:paraId="000000CE">
      <w:pPr>
        <w:widowControl w:val="off"/>
        <w:spacing w:after="0" w:line="290" w:lineRule="exact"/>
        <w:ind w:left="283" w:right="99"/>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28"/>
        </w:rPr>
        <w:t xml:space="preserve">1) 2) 3) 4) 5) 6) 7) 8) 9) </w:t>
      </w:r>
    </w:p>
    <w:p w14:paraId="000000CF">
      <w:pPr>
        <w:widowControl w:val="off"/>
        <w:spacing w:after="0" w:line="290" w:lineRule="exact"/>
        <w:ind w:left="283"/>
        <w:rPr>
          <w:rFonts w:ascii="Arial" w:cs="Arial" w:hAnsi="Arial"/>
          <w:b/>
          <w:bCs/>
          <w:color w:val="548135" w:themeColor="accent6" w:themeShade="bf"/>
          <w:spacing w:val="-26"/>
        </w:rPr>
      </w:pPr>
      <w:r>
        <w:rPr>
          <w:rFonts w:ascii="Arial" w:cs="Arial" w:hAnsi="Arial"/>
          <w:b/>
          <w:bCs/>
          <w:color w:val="548135" w:themeColor="accent6" w:themeShade="bf"/>
          <w:spacing w:val="-26"/>
        </w:rPr>
        <w:t xml:space="preserve">10) </w:t>
      </w:r>
    </w:p>
    <w:p w14:paraId="000000D0">
      <w:pPr>
        <w:widowControl w:val="off"/>
        <w:spacing w:after="0" w:line="290" w:lineRule="exact"/>
        <w:ind w:right="5489"/>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26"/>
        </w:rPr>
        <w:br w:type="column"/>
      </w:r>
      <w:r>
        <w:rPr>
          <w:rFonts w:ascii="Arial" w:cs="Arial" w:hAnsi="Arial"/>
          <w:color w:val="548135" w:themeColor="accent6" w:themeShade="bf"/>
          <w:spacing w:val="-10"/>
        </w:rPr>
        <w:t xml:space="preserve">Love the Lord Our God with all our Might. </w:t>
      </w:r>
    </w:p>
    <w:p w14:paraId="000000D1">
      <w:pPr>
        <w:widowControl w:val="off"/>
        <w:spacing w:after="0" w:line="290" w:lineRule="exact"/>
        <w:ind w:right="1711"/>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 xml:space="preserve">Thou shall not worship False idols; this includes any stuff other than God in your worship </w:t>
      </w:r>
      <w:r>
        <w:rPr>
          <w:rFonts w:ascii="Arial" w:cs="Arial" w:hAnsi="Arial"/>
          <w:color w:val="548135" w:themeColor="accent6" w:themeShade="bf"/>
          <w:spacing w:val="-11"/>
        </w:rPr>
        <w:t xml:space="preserve">Thou shall not use any word in vain and thou shall not blasphemy. </w:t>
      </w:r>
      <w:r>
        <w:rPr>
          <w:rFonts w:ascii="Arial" w:cs="Arial" w:hAnsi="Arial"/>
          <w:color w:val="548135" w:themeColor="accent6" w:themeShade="bf"/>
          <w:spacing w:val="-10"/>
        </w:rPr>
        <w:t xml:space="preserve">Thou shall honour thy Sabbath sanctify it keep it holy *Friday. </w:t>
      </w:r>
    </w:p>
    <w:p w14:paraId="000000D2">
      <w:pPr>
        <w:widowControl w:val="off"/>
        <w:spacing w:after="0" w:line="290" w:lineRule="exact"/>
        <w:ind w:right="1972"/>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Thou shall Honour Thy Father Thy M</w:t>
      </w:r>
      <w:r>
        <w:rPr>
          <w:rFonts w:ascii="Arial" w:cs="Arial" w:hAnsi="Arial"/>
          <w:color w:val="548135" w:themeColor="accent6" w:themeShade="bf"/>
          <w:spacing w:val="-10"/>
        </w:rPr>
        <w:t xml:space="preserve">other for this is a commandment with a promise. </w:t>
      </w:r>
      <w:r>
        <w:rPr>
          <w:rFonts w:ascii="Arial" w:cs="Arial" w:hAnsi="Arial"/>
          <w:color w:val="548135" w:themeColor="accent6" w:themeShade="bf"/>
          <w:spacing w:val="-14"/>
        </w:rPr>
        <w:t xml:space="preserve">Thou Shall not steal. </w:t>
      </w:r>
    </w:p>
    <w:p w14:paraId="000000D3">
      <w:pPr>
        <w:widowControl w:val="off"/>
        <w:spacing w:after="0" w:line="288" w:lineRule="exact"/>
        <w:ind w:right="3133"/>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 xml:space="preserve">Thou shall not murder (or) / and cause an act of desolation of violence. </w:t>
      </w:r>
      <w:r>
        <w:rPr>
          <w:rFonts w:ascii="Arial" w:cs="Arial" w:hAnsi="Arial"/>
          <w:color w:val="548135" w:themeColor="accent6" w:themeShade="bf"/>
          <w:spacing w:val="-11"/>
        </w:rPr>
        <w:t xml:space="preserve">They shall not bear false witness against thy neighbour. </w:t>
      </w:r>
      <w:r>
        <w:rPr>
          <w:rFonts w:ascii="Arial" w:cs="Arial" w:hAnsi="Arial"/>
          <w:color w:val="548135" w:themeColor="accent6" w:themeShade="bf"/>
          <w:spacing w:val="-10"/>
        </w:rPr>
        <w:t xml:space="preserve">Thou shall not commit adultery. </w:t>
      </w:r>
    </w:p>
    <w:p w14:paraId="000000D4">
      <w:pPr>
        <w:widowControl w:val="off"/>
        <w:spacing w:after="0" w:line="290" w:lineRule="exact"/>
        <w:ind w:right="3352"/>
        <w:rPr>
          <w:rFonts w:ascii="Arial" w:cs="Arial" w:hAnsi="Arial"/>
          <w:color w:val="548135" w:themeColor="accent6" w:themeShade="bf"/>
          <w:spacing w:val="-12"/>
        </w:rPr>
        <w:sectPr>
          <w:type w:val="continuous"/>
          <w:pgSz w:w="11906" w:h="16838"/>
          <w:pgMar w:top="720" w:right="720" w:bottom="300" w:left="720" w:header="720" w:footer="720" w:gutter="0"/>
          <w:cols w:equalWidth="0" w:space="720" w:num="2">
            <w:col w:w="575" w:space="68"/>
            <w:col w:w="9822"/>
          </w:cols>
        </w:sectPr>
      </w:pPr>
      <w:r>
        <w:rPr>
          <w:rFonts w:ascii="Arial" w:cs="Arial" w:hAnsi="Arial"/>
          <w:color w:val="548135" w:themeColor="accent6" w:themeShade="bf"/>
          <w:spacing w:val="-12"/>
        </w:rPr>
        <w:t>Thou shall not convert</w:t>
      </w:r>
      <w:r>
        <w:rPr>
          <w:rFonts w:ascii="Arial" w:cs="Arial" w:hAnsi="Arial"/>
          <w:color w:val="548135" w:themeColor="accent6" w:themeShade="bf"/>
          <w:spacing w:val="-12"/>
        </w:rPr>
        <w:t xml:space="preserve"> and convey thy neighbour's lives or property. </w:t>
      </w:r>
    </w:p>
    <w:p w14:paraId="000000D5">
      <w:pPr>
        <w:widowControl w:val="off"/>
        <w:spacing w:after="0" w:line="220" w:lineRule="exact"/>
        <w:ind w:left="360" w:right="7397"/>
        <w:rPr>
          <w:rFonts w:ascii="Arial" w:cs="Arial" w:hAnsi="Arial"/>
          <w:color w:val="548135" w:themeColor="accent6" w:themeShade="bf"/>
          <w:spacing w:val="-11"/>
        </w:rPr>
      </w:pPr>
    </w:p>
    <w:p w14:paraId="000000D6">
      <w:pPr>
        <w:widowControl w:val="off"/>
        <w:spacing w:after="0" w:line="220" w:lineRule="exact"/>
        <w:ind w:left="360" w:right="7397"/>
        <w:rPr>
          <w:rFonts w:ascii="Arial" w:cs="Arial" w:hAnsi="Arial"/>
          <w:color w:val="548135" w:themeColor="accent6" w:themeShade="bf"/>
          <w:spacing w:val="-11"/>
        </w:rPr>
      </w:pPr>
      <w:r>
        <w:rPr>
          <w:rFonts w:ascii="Arial" w:cs="Arial" w:hAnsi="Arial"/>
          <w:color w:val="548135" w:themeColor="accent6" w:themeShade="bf"/>
          <w:spacing w:val="-11"/>
        </w:rPr>
        <w:t>22|7</w:t>
      </w:r>
    </w:p>
    <w:p w14:paraId="000000D7">
      <w:pPr>
        <w:widowControl w:val="off"/>
        <w:spacing w:after="0" w:line="220" w:lineRule="exact"/>
        <w:ind w:left="360" w:right="7397"/>
        <w:rPr>
          <w:rFonts w:ascii="Arial" w:cs="Arial" w:hAnsi="Arial"/>
          <w:color w:val="548135" w:themeColor="accent6" w:themeShade="bf"/>
          <w:spacing w:val="-11"/>
        </w:rPr>
      </w:pPr>
    </w:p>
    <w:p w14:paraId="000000D8">
      <w:pPr>
        <w:widowControl w:val="off"/>
        <w:spacing w:after="0" w:line="220" w:lineRule="exact"/>
        <w:ind w:left="360" w:right="7397"/>
        <w:rPr>
          <w:rFonts w:ascii="Arial" w:cs="Arial" w:hAnsi="Arial"/>
          <w:color w:val="548135" w:themeColor="accent6" w:themeShade="bf"/>
          <w:spacing w:val="-12"/>
        </w:rPr>
        <w:sectPr>
          <w:type w:val="continuous"/>
          <w:pgSz w:w="11906" w:h="16838"/>
          <w:pgMar w:top="720" w:right="720" w:bottom="300" w:left="720" w:header="720" w:footer="720" w:gutter="0"/>
          <w:cols w:space="720"/>
        </w:sectPr>
      </w:pPr>
      <w:r>
        <w:rPr>
          <w:rFonts w:ascii="Arial" w:cs="Arial" w:hAnsi="Arial"/>
          <w:color w:val="548135" w:themeColor="accent6" w:themeShade="bf"/>
          <w:spacing w:val="-11"/>
        </w:rPr>
        <w:t># 22divided by 7 is infinate  divide by bottom multiply by to A sqared + B squared = hsqure</w:t>
      </w:r>
      <w:r>
        <w:rPr>
          <w:rFonts w:ascii="Times New Roman" w:cs="Times New Roman" w:hAnsi="Times New Roman"/>
          <w:color w:val="548135" w:themeColor="accent6" w:themeShade="bf"/>
          <w:sz w:val="24"/>
          <w:szCs w:val="24"/>
        </w:rPr>
        <w:tab/>
      </w:r>
    </w:p>
    <w:p w14:paraId="000000D9">
      <w:pPr>
        <w:numPr>
          <w:ilvl w:val="0"/>
          <w:numId w:val="4"/>
        </w:numPr>
        <w:tabs>
          <w:tab w:val="left" w:leader="none" w:pos="961"/>
        </w:tabs>
        <w:spacing w:after="0" w:line="240"/>
        <w:jc w:val="left"/>
        <w:rPr>
          <w:color w:val="548135" w:themeColor="accent6" w:themeShade="bf"/>
        </w:rPr>
      </w:pPr>
      <w:r>
        <w:rPr>
          <w:rFonts w:ascii="Arial" w:cs="Arial" w:hAnsi="Arial"/>
          <w:b/>
          <w:bCs/>
          <w:color w:val="548135" w:themeColor="accent6" w:themeShade="bf"/>
          <w:spacing w:val="2"/>
        </w:rPr>
        <w:t>4|</w:t>
      </w:r>
      <w:r>
        <w:rPr>
          <w:color w:val="548135" w:themeColor="accent6" w:themeShade="bf"/>
          <w:lang w:val="en-IE"/>
        </w:rPr>
        <w:t>Love Jesus Christ and All Creatures.</w:t>
      </w:r>
    </w:p>
    <w:p w14:paraId="000000DA">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shall not bear false witness and false testimony against thy neighbour,</w:t>
      </w:r>
    </w:p>
    <w:p w14:paraId="000000DB">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shall not steal,</w:t>
      </w:r>
    </w:p>
    <w:p w14:paraId="000000DC">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shall not make idol worship,</w:t>
      </w:r>
    </w:p>
    <w:p w14:paraId="000000DD">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shall not commit adultery upon thy married partner and spouse &amp; spouse(S),</w:t>
      </w:r>
    </w:p>
    <w:p w14:paraId="000000DE">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shall not commit a act of bodily integrity also murder another human and domestic animals,</w:t>
      </w:r>
    </w:p>
    <w:p w14:paraId="000000DF">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shalt not worship false or idol other than Lordess Lucifer Jesus Christ,</w:t>
      </w:r>
    </w:p>
    <w:p w14:paraId="000000E0">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shalt not use vain repetitions and blasphemy,</w:t>
      </w:r>
    </w:p>
    <w:p w14:paraId="000000E1">
      <w:pPr>
        <w:numPr>
          <w:ilvl w:val="0"/>
          <w:numId w:val="4"/>
        </w:numPr>
        <w:tabs>
          <w:tab w:val="left" w:leader="none" w:pos="961"/>
        </w:tabs>
        <w:spacing w:after="0" w:line="240"/>
        <w:jc w:val="left"/>
        <w:rPr>
          <w:color w:val="548135" w:themeColor="accent6" w:themeShade="bf"/>
        </w:rPr>
      </w:pPr>
      <w:r>
        <w:rPr>
          <w:color w:val="548135" w:themeColor="accent6" w:themeShade="bf"/>
          <w:lang w:val="en-IE"/>
        </w:rPr>
        <w:t>Do unto others as you would have them do to I,</w:t>
      </w:r>
    </w:p>
    <w:p w14:paraId="000000E2">
      <w:pPr>
        <w:numPr>
          <w:ilvl w:val="0"/>
          <w:numId w:val="4"/>
        </w:numPr>
        <w:tabs>
          <w:tab w:val="left" w:leader="none" w:pos="961"/>
        </w:tabs>
        <w:spacing w:after="0" w:line="240"/>
        <w:jc w:val="left"/>
        <w:rPr>
          <w:color w:val="548135" w:themeColor="accent6" w:themeShade="bf"/>
        </w:rPr>
      </w:pPr>
      <w:r>
        <w:rPr>
          <w:color w:val="548135" w:themeColor="accent6" w:themeShade="bf"/>
          <w:lang w:val="en-IE"/>
        </w:rPr>
        <w:t>Love thy neighbour as thy self,</w:t>
      </w:r>
    </w:p>
    <w:p w14:paraId="000000E3">
      <w:pPr>
        <w:numPr>
          <w:ilvl w:val="0"/>
          <w:numId w:val="4"/>
        </w:numPr>
        <w:tabs>
          <w:tab w:val="left" w:leader="none" w:pos="961"/>
        </w:tabs>
        <w:spacing w:after="0" w:line="240"/>
        <w:jc w:val="left"/>
        <w:rPr>
          <w:color w:val="548135" w:themeColor="accent6" w:themeShade="bf"/>
        </w:rPr>
      </w:pPr>
      <w:r>
        <w:rPr>
          <w:color w:val="548135" w:themeColor="accent6" w:themeShade="bf"/>
          <w:lang w:val="en-IE"/>
        </w:rPr>
        <w:t>Thou shalt honour the day of which Jesus Christ Give a Creature Rest, this shall be known as the sabbath,</w:t>
      </w:r>
    </w:p>
    <w:p w14:paraId="000000E4">
      <w:pPr>
        <w:numPr>
          <w:ilvl w:val="0"/>
          <w:numId w:val="4"/>
        </w:numPr>
        <w:tabs>
          <w:tab w:val="left" w:leader="none" w:pos="961"/>
        </w:tabs>
        <w:spacing w:after="0" w:line="240"/>
        <w:jc w:val="left"/>
        <w:rPr>
          <w:color w:val="548135" w:themeColor="accent6" w:themeShade="bf"/>
        </w:rPr>
      </w:pPr>
      <w:r>
        <w:rPr>
          <w:color w:val="548135" w:themeColor="accent6" w:themeShade="bf"/>
          <w:lang w:val="en-IE"/>
        </w:rPr>
        <w:t>Honour thy father thy mother,</w:t>
      </w:r>
    </w:p>
    <w:p w14:paraId="000000E5">
      <w:pPr>
        <w:numPr>
          <w:ilvl w:val="0"/>
          <w:numId w:val="4"/>
        </w:numPr>
        <w:tabs>
          <w:tab w:val="left" w:leader="none" w:pos="961"/>
        </w:tabs>
        <w:spacing w:after="0" w:line="240"/>
        <w:jc w:val="left"/>
        <w:rPr>
          <w:color w:val="548135" w:themeColor="accent6" w:themeShade="bf"/>
        </w:rPr>
      </w:pPr>
      <w:r>
        <w:rPr>
          <w:color w:val="548135" w:themeColor="accent6" w:themeShade="bf"/>
          <w:lang w:val="en-IE"/>
        </w:rPr>
        <w:t>Work on your elders work instantaneously,</w:t>
      </w:r>
    </w:p>
    <w:p w14:paraId="000000E6">
      <w:pPr>
        <w:numPr>
          <w:ilvl w:val="0"/>
          <w:numId w:val="4"/>
        </w:numPr>
        <w:tabs>
          <w:tab w:val="left" w:leader="none" w:pos="961"/>
        </w:tabs>
        <w:spacing w:after="0" w:line="240"/>
        <w:jc w:val="left"/>
        <w:rPr>
          <w:color w:val="548135" w:themeColor="accent6" w:themeShade="bf"/>
        </w:rPr>
      </w:pPr>
      <w:r>
        <w:rPr>
          <w:color w:val="548135" w:themeColor="accent6" w:themeShade="bf"/>
          <w:lang w:val="en-IE"/>
        </w:rPr>
        <w:t>Accept apologises quickly,</w:t>
      </w:r>
    </w:p>
    <w:p w14:paraId="000000E7">
      <w:pPr>
        <w:numPr>
          <w:ilvl w:val="0"/>
          <w:numId w:val="4"/>
        </w:numPr>
        <w:tabs>
          <w:tab w:val="left" w:leader="none" w:pos="961"/>
        </w:tabs>
        <w:spacing w:after="0" w:line="240"/>
        <w:jc w:val="left"/>
        <w:rPr>
          <w:color w:val="548135" w:themeColor="accent6" w:themeShade="bf"/>
        </w:rPr>
      </w:pPr>
      <w:r>
        <w:rPr>
          <w:color w:val="548135" w:themeColor="accent6" w:themeShade="bf"/>
          <w:lang w:val="en-IE"/>
        </w:rPr>
        <w:t>Know Jesus Christ Is higher and as powerful in all way known and imagination wisely,</w:t>
      </w:r>
    </w:p>
    <w:p w14:paraId="000000E8">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know someone is destined to love you romantically,</w:t>
      </w:r>
    </w:p>
    <w:p w14:paraId="000000E9">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know yourself and to accept yourself and understand the law of the Bikabla, The Holy Bible King James Study Version, The Missle, The book of divine Intamicy, The nag humanndi Scripture,</w:t>
      </w:r>
    </w:p>
    <w:p w14:paraId="000000EA">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know Jesus Christ Lordess Lucifer is thee one and only Judge,</w:t>
      </w:r>
    </w:p>
    <w:p w14:paraId="000000EB">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do all deeds with good faith and accordingly as you would treat your love,</w:t>
      </w:r>
    </w:p>
    <w:p w14:paraId="000000EC">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learn from your previous mistakes and make amends when the thought of it to be known as wrong to yourself and others teach your mistakes,</w:t>
      </w:r>
    </w:p>
    <w:p w14:paraId="000000ED">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know people are Hemits when sleeping and can rest for a long period of time so do not bury the sleeping and do not sacrifice hot water to ash,</w:t>
      </w:r>
    </w:p>
    <w:p w14:paraId="000000EE">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know Jesus Christ Is Love,</w:t>
      </w:r>
    </w:p>
    <w:p w14:paraId="000000EF">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be a good Christian and uphold your honour of our family name</w:t>
      </w:r>
      <w:r>
        <w:rPr>
          <w:b/>
          <w:bCs/>
          <w:color w:val="548135" w:themeColor="accent6" w:themeShade="bf"/>
          <w:lang w:val="en-IE"/>
        </w:rPr>
        <w:t>,</w:t>
      </w:r>
    </w:p>
    <w:p w14:paraId="000000F0">
      <w:pPr>
        <w:numPr>
          <w:ilvl w:val="0"/>
          <w:numId w:val="4"/>
        </w:numPr>
        <w:tabs>
          <w:tab w:val="left" w:leader="none" w:pos="961"/>
        </w:tabs>
        <w:spacing w:after="0" w:line="240"/>
        <w:jc w:val="left"/>
        <w:rPr>
          <w:color w:val="548135" w:themeColor="accent6" w:themeShade="bf"/>
        </w:rPr>
      </w:pPr>
      <w:r>
        <w:rPr>
          <w:color w:val="548135" w:themeColor="accent6" w:themeShade="bf"/>
          <w:lang w:val="en-IE"/>
        </w:rPr>
        <w:t xml:space="preserve">To use manners Please and Thanks all Praise to </w:t>
      </w:r>
      <w:r>
        <w:rPr>
          <w:b/>
          <w:bCs/>
          <w:color w:val="548135" w:themeColor="accent6" w:themeShade="bf"/>
          <w:lang w:val="en-IE"/>
        </w:rPr>
        <w:t>Jesus Christ,</w:t>
      </w:r>
    </w:p>
    <w:p w14:paraId="000000F1">
      <w:pPr>
        <w:numPr>
          <w:ilvl w:val="0"/>
          <w:numId w:val="4"/>
        </w:numPr>
        <w:tabs>
          <w:tab w:val="left" w:leader="none" w:pos="961"/>
        </w:tabs>
        <w:spacing w:after="0" w:line="240"/>
        <w:jc w:val="left"/>
        <w:rPr>
          <w:color w:val="548135" w:themeColor="accent6" w:themeShade="bf"/>
        </w:rPr>
      </w:pPr>
      <w:r>
        <w:rPr>
          <w:color w:val="548135" w:themeColor="accent6" w:themeShade="bf"/>
          <w:lang w:val="en-IE"/>
        </w:rPr>
        <w:t>No shouting walk to your elder to answer them</w:t>
      </w:r>
      <w:r>
        <w:rPr>
          <w:b w:val="off"/>
          <w:bCs w:val="off"/>
          <w:color w:val="548135" w:themeColor="accent6" w:themeShade="bf"/>
          <w:lang w:val="en-IE"/>
        </w:rPr>
        <w:t>,</w:t>
      </w:r>
    </w:p>
    <w:p w14:paraId="000000F2">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know we only have free will because of the Christian faith</w:t>
      </w:r>
      <w:r>
        <w:rPr>
          <w:b w:val="off"/>
          <w:bCs w:val="off"/>
          <w:color w:val="548135" w:themeColor="accent6" w:themeShade="bf"/>
          <w:lang w:val="en-IE"/>
        </w:rPr>
        <w:t xml:space="preserve"> too follow these laws and uphold them strine and strongly &amp;To learn more about the scriptures of which are foretold as law as a Christian,</w:t>
      </w:r>
    </w:p>
    <w:p w14:paraId="000000F3">
      <w:pPr>
        <w:numPr>
          <w:ilvl w:val="0"/>
          <w:numId w:val="4"/>
        </w:numPr>
        <w:tabs>
          <w:tab w:val="left" w:leader="none" w:pos="961"/>
        </w:tabs>
        <w:spacing w:after="0" w:line="240"/>
        <w:jc w:val="left"/>
        <w:rPr>
          <w:color w:val="548135" w:themeColor="accent6" w:themeShade="bf"/>
        </w:rPr>
      </w:pPr>
      <w:r>
        <w:rPr>
          <w:b w:val="off"/>
          <w:bCs w:val="off"/>
          <w:color w:val="548135" w:themeColor="accent6" w:themeShade="bf"/>
          <w:lang w:val="en-IE"/>
        </w:rPr>
        <w:t>To know their is one God and a divinity of god as four the Mother of all Lordess Lucifer Jesus Christ &amp; Father El Shom Ellow Yom, the Son LumberJack Abrams, and the Holy spirit Name and Colin Davis ,</w:t>
      </w:r>
    </w:p>
    <w:p w14:paraId="000000F4">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love the Nature as a pixy ring and uphold cleanliness,</w:t>
      </w:r>
    </w:p>
    <w:p w14:paraId="000000F5">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reprove wrongdoers</w:t>
      </w:r>
      <w:r>
        <w:rPr>
          <w:color w:val="548135" w:themeColor="accent6" w:themeShade="bf"/>
          <w:lang w:val="en-IE"/>
        </w:rPr>
        <w:t>,</w:t>
      </w:r>
    </w:p>
    <w:p w14:paraId="000000F6">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laugh at others and not to embarrass others</w:t>
      </w:r>
      <w:r>
        <w:rPr>
          <w:color w:val="548135" w:themeColor="accent6" w:themeShade="bf"/>
          <w:lang w:val="en-IE"/>
        </w:rPr>
        <w:t xml:space="preserve"> and not to oppress anyone,</w:t>
      </w:r>
    </w:p>
    <w:p w14:paraId="000000F7">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gossip about others that have not presence in the room that you are discussing them unless with their consent</w:t>
      </w:r>
      <w:r>
        <w:rPr>
          <w:color w:val="548135" w:themeColor="accent6" w:themeShade="bf"/>
          <w:lang w:val="en-IE"/>
        </w:rPr>
        <w:t>,</w:t>
      </w:r>
    </w:p>
    <w:p w14:paraId="000000F8">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respect everyone’s opinion and share it as an idea</w:t>
      </w:r>
      <w:r>
        <w:rPr>
          <w:color w:val="548135" w:themeColor="accent6" w:themeShade="bf"/>
          <w:lang w:val="en-IE"/>
        </w:rPr>
        <w:t xml:space="preserve"> if told so,</w:t>
      </w:r>
    </w:p>
    <w:p w14:paraId="000000F9">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be Superstitious</w:t>
      </w:r>
    </w:p>
    <w:p w14:paraId="000000FA">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attend mass in the Holy Catholic Aspolic Church for marriage and to know it goes through a solicitor to make the document for the courts to say your confessions and the wrongs and right of your relationship and then the church with a nun and a priest present of your parish and marriages made in the Church and honeymoon is in the Vatican.</w:t>
      </w:r>
    </w:p>
    <w:p w14:paraId="000000FB">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pray to Almighty God everyday saying the act of contrition and let Our God make known our needs and wants and attacks and defences &amp; thing that act upon as jokes and also lifelong acting and missions objectives and mistakes,</w:t>
      </w:r>
    </w:p>
    <w:p w14:paraId="000000FC">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cry out before God in times of catastrophe</w:t>
      </w:r>
      <w:r>
        <w:rPr>
          <w:color w:val="548135" w:themeColor="accent6" w:themeShade="bf"/>
          <w:lang w:val="en-IE"/>
        </w:rPr>
        <w:t>#</w:t>
      </w:r>
    </w:p>
    <w:p w14:paraId="000000FD">
      <w:pPr>
        <w:numPr>
          <w:ilvl w:val="0"/>
          <w:numId w:val="4"/>
        </w:numPr>
        <w:tabs>
          <w:tab w:val="left" w:leader="none" w:pos="961"/>
        </w:tabs>
        <w:spacing w:after="0" w:line="240"/>
        <w:jc w:val="left"/>
        <w:rPr>
          <w:color w:val="548135" w:themeColor="accent6" w:themeShade="bf"/>
        </w:rPr>
      </w:pPr>
      <w:r>
        <w:rPr>
          <w:color w:val="548135" w:themeColor="accent6" w:themeShade="bf"/>
          <w:lang w:val="en-IE"/>
        </w:rPr>
        <w:t xml:space="preserve">Not to permit prostitution </w:t>
      </w:r>
      <w:r>
        <w:rPr>
          <w:color w:val="548135" w:themeColor="accent6" w:themeShade="bf"/>
          <w:lang w:val="en-IE"/>
        </w:rPr>
        <w:t>,</w:t>
      </w:r>
    </w:p>
    <w:p w14:paraId="000000FE">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withhold food, clothing, and sexual relations consensually from you family</w:t>
      </w:r>
      <w:r>
        <w:rPr>
          <w:color w:val="548135" w:themeColor="accent6" w:themeShade="bf"/>
          <w:lang w:val="en-IE"/>
        </w:rPr>
        <w:t>,</w:t>
      </w:r>
    </w:p>
    <w:p w14:paraId="000000FF">
      <w:pPr>
        <w:numPr>
          <w:ilvl w:val="0"/>
          <w:numId w:val="4"/>
        </w:numPr>
        <w:tabs>
          <w:tab w:val="left" w:leader="none" w:pos="961"/>
        </w:tabs>
        <w:spacing w:after="0" w:line="240"/>
        <w:jc w:val="left"/>
        <w:rPr>
          <w:color w:val="548135" w:themeColor="accent6" w:themeShade="bf"/>
        </w:rPr>
      </w:pPr>
      <w:r>
        <w:rPr>
          <w:color w:val="548135" w:themeColor="accent6" w:themeShade="bf"/>
          <w:lang w:val="en-IE"/>
        </w:rPr>
        <w:t>Unhygienic person that spits or uses unhygienic matter to prepare food and drink must fast for 3 days</w:t>
      </w:r>
      <w:r>
        <w:rPr>
          <w:color w:val="548135" w:themeColor="accent6" w:themeShade="bf"/>
          <w:lang w:val="en-IE"/>
        </w:rPr>
        <w:t xml:space="preserve"> on aqua, and bread.</w:t>
      </w:r>
    </w:p>
    <w:p w14:paraId="00000100">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have sexual relations with your father’s wife,</w:t>
      </w:r>
    </w:p>
    <w:p w14:paraId="00000101">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have sexual relations with your son's daughter</w:t>
      </w:r>
      <w:r>
        <w:rPr>
          <w:color w:val="548135" w:themeColor="accent6" w:themeShade="bf"/>
          <w:lang w:val="en-IE"/>
        </w:rPr>
        <w:t>,</w:t>
      </w:r>
    </w:p>
    <w:p w14:paraId="00000102">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have sexual relations with your daughter's daughter,</w:t>
      </w:r>
    </w:p>
    <w:p w14:paraId="00000103">
      <w:pPr>
        <w:numPr>
          <w:ilvl w:val="0"/>
          <w:numId w:val="4"/>
        </w:numPr>
        <w:tabs>
          <w:tab w:val="left" w:leader="none" w:pos="961"/>
        </w:tabs>
        <w:spacing w:after="0" w:line="240"/>
        <w:jc w:val="left"/>
        <w:rPr>
          <w:color w:val="548135" w:themeColor="accent6" w:themeShade="bf"/>
        </w:rPr>
      </w:pPr>
      <w:r>
        <w:rPr>
          <w:color w:val="548135" w:themeColor="accent6" w:themeShade="bf"/>
          <w:lang w:val="en-IE"/>
        </w:rPr>
        <w:t>Not to have sexual relations with your father's brother's wife</w:t>
      </w:r>
    </w:p>
    <w:p w14:paraId="00000104">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A man must not have sexual relations with an animal. </w:t>
      </w:r>
    </w:p>
    <w:p w14:paraId="00000105">
      <w:pPr>
        <w:numPr>
          <w:ilvl w:val="0"/>
          <w:numId w:val="4"/>
        </w:numPr>
        <w:tabs>
          <w:tab w:val="left" w:leader="none" w:pos="961"/>
        </w:tabs>
        <w:spacing w:after="0" w:line="240"/>
        <w:jc w:val="left"/>
        <w:rPr>
          <w:color w:val="548135" w:themeColor="accent6" w:themeShade="bf"/>
        </w:rPr>
      </w:pPr>
      <w:r>
        <w:rPr>
          <w:color w:val="548135" w:themeColor="accent6" w:themeShade="bf"/>
        </w:rPr>
        <w:t>A woman must not have sexual relations with an animal.</w:t>
      </w:r>
    </w:p>
    <w:p w14:paraId="00000106">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Not to have sexual relations with a married woman unless you are the husband. </w:t>
      </w:r>
    </w:p>
    <w:p w14:paraId="00000107">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examine the signs of animals to distinguish between Kosher and non-kosher. </w:t>
      </w:r>
    </w:p>
    <w:p w14:paraId="00000108">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examine the signs of fowl to distinguish between Kosher and non-kosher. </w:t>
      </w:r>
    </w:p>
    <w:p w14:paraId="00000109">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examine the signs of fish to distinguish between kosher and non-kosher. </w:t>
      </w:r>
    </w:p>
    <w:p w14:paraId="0000010A">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eat maggots  </w:t>
      </w:r>
    </w:p>
    <w:p w14:paraId="0000010B">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eat worms found in fruit once they have left the fruit. </w:t>
      </w:r>
    </w:p>
    <w:p w14:paraId="0000010C">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eat creatures that live in water other than fish </w:t>
      </w:r>
      <w:r>
        <w:rPr>
          <w:color w:val="548135" w:themeColor="accent6" w:themeShade="bf"/>
          <w:lang w:val="en-IE"/>
        </w:rPr>
        <w:t>with scales</w:t>
      </w:r>
      <w:r>
        <w:rPr>
          <w:color w:val="548135" w:themeColor="accent6" w:themeShade="bf"/>
        </w:rPr>
        <w:t xml:space="preserve">. </w:t>
      </w:r>
    </w:p>
    <w:p w14:paraId="0000010D">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eat meat of an animal that was mortally wounded. </w:t>
      </w:r>
    </w:p>
    <w:p w14:paraId="0000010E">
      <w:pPr>
        <w:numPr>
          <w:ilvl w:val="0"/>
          <w:numId w:val="4"/>
        </w:numPr>
        <w:tabs>
          <w:tab w:val="left" w:leader="none" w:pos="961"/>
        </w:tabs>
        <w:spacing w:after="0" w:line="240"/>
        <w:jc w:val="left"/>
        <w:rPr>
          <w:color w:val="548135" w:themeColor="accent6" w:themeShade="bf"/>
        </w:rPr>
      </w:pPr>
      <w:r>
        <w:rPr>
          <w:color w:val="548135" w:themeColor="accent6" w:themeShade="bf"/>
        </w:rPr>
        <w:t>Not to eat blood</w:t>
      </w:r>
      <w:r>
        <w:rPr>
          <w:color w:val="548135" w:themeColor="accent6" w:themeShade="bf"/>
          <w:lang w:val="en-IE"/>
        </w:rPr>
        <w:t>,</w:t>
      </w:r>
      <w:r>
        <w:rPr>
          <w:color w:val="548135" w:themeColor="accent6" w:themeShade="bf"/>
        </w:rPr>
        <w:t xml:space="preserve"> </w:t>
      </w:r>
    </w:p>
    <w:p w14:paraId="0000010F">
      <w:pPr>
        <w:numPr>
          <w:ilvl w:val="0"/>
          <w:numId w:val="4"/>
        </w:numPr>
        <w:tabs>
          <w:tab w:val="left" w:leader="none" w:pos="961"/>
        </w:tabs>
        <w:spacing w:after="0" w:line="240"/>
        <w:jc w:val="left"/>
        <w:rPr>
          <w:color w:val="548135" w:themeColor="accent6" w:themeShade="bf"/>
        </w:rPr>
      </w:pPr>
      <w:r>
        <w:rPr>
          <w:color w:val="548135" w:themeColor="accent6" w:themeShade="bf"/>
        </w:rPr>
        <w:t>Not to eat fruit of a tree during its first three years</w:t>
      </w:r>
      <w:r>
        <w:rPr>
          <w:color w:val="548135" w:themeColor="accent6" w:themeShade="bf"/>
          <w:lang w:val="en-IE"/>
        </w:rPr>
        <w:t>,</w:t>
      </w:r>
      <w:r>
        <w:rPr>
          <w:color w:val="548135" w:themeColor="accent6" w:themeShade="bf"/>
        </w:rPr>
        <w:t xml:space="preserve"> </w:t>
      </w:r>
    </w:p>
    <w:p w14:paraId="00000110">
      <w:pPr>
        <w:numPr>
          <w:ilvl w:val="0"/>
          <w:numId w:val="4"/>
        </w:numPr>
        <w:tabs>
          <w:tab w:val="left" w:leader="none" w:pos="961"/>
        </w:tabs>
        <w:spacing w:after="0" w:line="240"/>
        <w:jc w:val="left"/>
        <w:rPr>
          <w:color w:val="548135" w:themeColor="accent6" w:themeShade="bf"/>
        </w:rPr>
      </w:pPr>
      <w:r>
        <w:rPr>
          <w:color w:val="548135" w:themeColor="accent6" w:themeShade="bf"/>
        </w:rPr>
        <w:t xml:space="preserve">eat diverse seeds planted in a vineyard. </w:t>
      </w:r>
    </w:p>
    <w:p w14:paraId="00000111">
      <w:pPr>
        <w:numPr>
          <w:ilvl w:val="0"/>
          <w:numId w:val="4"/>
        </w:numPr>
        <w:tabs>
          <w:tab w:val="left" w:leader="none" w:pos="961"/>
        </w:tabs>
        <w:spacing w:after="0" w:line="240"/>
        <w:jc w:val="left"/>
        <w:rPr>
          <w:color w:val="548135" w:themeColor="accent6" w:themeShade="bf"/>
        </w:rPr>
      </w:pPr>
      <w:r>
        <w:rPr>
          <w:color w:val="548135" w:themeColor="accent6" w:themeShade="bf"/>
        </w:rPr>
        <w:t>To ritually slaughter an animal before eating it</w:t>
      </w:r>
      <w:r>
        <w:rPr>
          <w:color w:val="548135" w:themeColor="accent6" w:themeShade="bf"/>
          <w:lang w:val="en-IE"/>
        </w:rPr>
        <w:t>,</w:t>
      </w:r>
      <w:r>
        <w:rPr>
          <w:color w:val="548135" w:themeColor="accent6" w:themeShade="bf"/>
        </w:rPr>
        <w:t xml:space="preserve"> </w:t>
      </w:r>
    </w:p>
    <w:p w14:paraId="00000112">
      <w:pPr>
        <w:numPr>
          <w:ilvl w:val="0"/>
          <w:numId w:val="4"/>
        </w:numPr>
        <w:tabs>
          <w:tab w:val="left" w:leader="none" w:pos="961"/>
        </w:tabs>
        <w:spacing w:after="0" w:line="240"/>
        <w:jc w:val="left"/>
        <w:rPr>
          <w:color w:val="548135" w:themeColor="accent6" w:themeShade="bf"/>
        </w:rPr>
      </w:pPr>
      <w:r>
        <w:rPr>
          <w:color w:val="548135" w:themeColor="accent6" w:themeShade="bf"/>
        </w:rPr>
        <w:t>Not to slaughter an animal and its offspring on the same day wait until the animal is at least 38 years old.</w:t>
      </w:r>
    </w:p>
    <w:p w14:paraId="00000113">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Not to take the mother bird from her children,</w:t>
      </w:r>
    </w:p>
    <w:p w14:paraId="00000114">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swear falsely as to say truth in the nammos of </w:t>
      </w:r>
      <w:r>
        <w:rPr>
          <w:color w:val="548135" w:themeColor="accent6" w:themeShade="bf"/>
          <w:lang w:val="en-IE"/>
        </w:rPr>
        <w:t>Jesus Christ,</w:t>
      </w:r>
    </w:p>
    <w:p w14:paraId="00000115">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To fulfil what was uttered and to do what was not to break oaths or vows. </w:t>
      </w:r>
    </w:p>
    <w:p w14:paraId="00000116">
      <w:pPr>
        <w:numPr>
          <w:ilvl w:val="0"/>
          <w:numId w:val="4"/>
        </w:numPr>
        <w:tabs>
          <w:tab w:val="left" w:leader="none" w:pos="961"/>
        </w:tabs>
        <w:spacing w:after="0" w:line="240"/>
        <w:jc w:val="left"/>
        <w:rPr>
          <w:color w:val="548135" w:themeColor="accent6" w:themeShade="bf"/>
        </w:rPr>
      </w:pPr>
      <w:r>
        <w:rPr>
          <w:color w:val="548135" w:themeColor="accent6" w:themeShade="bf"/>
        </w:rPr>
        <w:t xml:space="preserve">For oaths and vows annulled, there are the laws of annulling vows. </w:t>
      </w:r>
    </w:p>
    <w:p w14:paraId="00000117">
      <w:pPr>
        <w:numPr>
          <w:ilvl w:val="0"/>
          <w:numId w:val="4"/>
        </w:numPr>
        <w:tabs>
          <w:tab w:val="left" w:leader="none" w:pos="961"/>
        </w:tabs>
        <w:spacing w:after="0" w:line="240"/>
        <w:jc w:val="left"/>
        <w:rPr>
          <w:color w:val="548135" w:themeColor="accent6" w:themeShade="bf"/>
        </w:rPr>
      </w:pPr>
      <w:r>
        <w:rPr>
          <w:color w:val="548135" w:themeColor="accent6" w:themeShade="bf"/>
        </w:rPr>
        <w:t xml:space="preserve">Carry out the laws of interdicting possessions. </w:t>
      </w:r>
    </w:p>
    <w:p w14:paraId="00000118">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sell the gift or pawn them </w:t>
      </w:r>
      <w:r>
        <w:rPr>
          <w:color w:val="548135" w:themeColor="accent6" w:themeShade="bf"/>
          <w:lang w:val="en-IE"/>
        </w:rPr>
        <w:t>and also</w:t>
      </w:r>
      <w:r>
        <w:rPr>
          <w:color w:val="548135" w:themeColor="accent6" w:themeShade="bf"/>
        </w:rPr>
        <w:t xml:space="preserve"> steal </w:t>
      </w:r>
      <w:r>
        <w:rPr>
          <w:color w:val="548135" w:themeColor="accent6" w:themeShade="bf"/>
          <w:lang w:val="en-IE"/>
        </w:rPr>
        <w:t>unless you are made aware of the rightful owner</w:t>
      </w:r>
      <w:r>
        <w:rPr>
          <w:color w:val="548135" w:themeColor="accent6" w:themeShade="bf"/>
        </w:rPr>
        <w:t xml:space="preserve">. </w:t>
      </w:r>
    </w:p>
    <w:p w14:paraId="00000119">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redeem the gifts pawn and sold and stolen to their rightful owner. </w:t>
      </w:r>
    </w:p>
    <w:p w14:paraId="0000011A">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leave a corner of the field uncut for the poor </w:t>
      </w:r>
    </w:p>
    <w:p w14:paraId="0000011B">
      <w:pPr>
        <w:numPr>
          <w:ilvl w:val="0"/>
          <w:numId w:val="4"/>
        </w:numPr>
        <w:tabs>
          <w:tab w:val="left" w:leader="none" w:pos="961"/>
        </w:tabs>
        <w:spacing w:after="0" w:line="240"/>
        <w:jc w:val="left"/>
        <w:rPr>
          <w:color w:val="548135" w:themeColor="accent6" w:themeShade="bf"/>
        </w:rPr>
      </w:pPr>
      <w:r>
        <w:rPr>
          <w:color w:val="548135" w:themeColor="accent6" w:themeShade="bf"/>
        </w:rPr>
        <w:t>To leave gleanings for the creatures that I desire (you).</w:t>
      </w:r>
      <w:r>
        <w:rPr>
          <w:color w:val="548135" w:themeColor="accent6" w:themeShade="bf"/>
        </w:rPr>
        <w:t xml:space="preserve"> </w:t>
      </w:r>
    </w:p>
    <w:p w14:paraId="0000011C">
      <w:pPr>
        <w:numPr>
          <w:ilvl w:val="0"/>
          <w:numId w:val="4"/>
        </w:numPr>
        <w:tabs>
          <w:tab w:val="left" w:leader="none" w:pos="961"/>
        </w:tabs>
        <w:spacing w:after="0" w:line="240"/>
        <w:jc w:val="left"/>
        <w:rPr>
          <w:color w:val="548135" w:themeColor="accent6" w:themeShade="bf"/>
        </w:rPr>
      </w:pPr>
      <w:r>
        <w:rPr>
          <w:color w:val="548135" w:themeColor="accent6" w:themeShade="bf"/>
        </w:rPr>
        <w:t>To leave the unformed clusters of grapes for the poor</w:t>
      </w:r>
      <w:r>
        <w:rPr>
          <w:color w:val="548135" w:themeColor="accent6" w:themeShade="bf"/>
          <w:lang w:val="en-IE"/>
        </w:rPr>
        <w:t>,</w:t>
      </w:r>
      <w:r>
        <w:rPr>
          <w:color w:val="548135" w:themeColor="accent6" w:themeShade="bf"/>
        </w:rPr>
        <w:t xml:space="preserve"> </w:t>
      </w:r>
    </w:p>
    <w:p w14:paraId="0000011D">
      <w:pPr>
        <w:numPr>
          <w:ilvl w:val="0"/>
          <w:numId w:val="4"/>
        </w:numPr>
        <w:tabs>
          <w:tab w:val="left" w:leader="none" w:pos="961"/>
        </w:tabs>
        <w:spacing w:after="0" w:line="240"/>
        <w:jc w:val="left"/>
        <w:rPr>
          <w:color w:val="548135" w:themeColor="accent6" w:themeShade="bf"/>
        </w:rPr>
      </w:pPr>
      <w:r>
        <w:rPr>
          <w:color w:val="548135" w:themeColor="accent6" w:themeShade="bf"/>
        </w:rPr>
        <w:t xml:space="preserve">As married in the church she and He must not divorce. </w:t>
      </w:r>
    </w:p>
    <w:p w14:paraId="0000011E">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have sexual relations with your mother. </w:t>
      </w:r>
    </w:p>
    <w:p w14:paraId="0000011F">
      <w:pPr>
        <w:numPr>
          <w:ilvl w:val="0"/>
          <w:numId w:val="4"/>
        </w:numPr>
        <w:tabs>
          <w:tab w:val="left" w:leader="none" w:pos="961"/>
        </w:tabs>
        <w:spacing w:after="0" w:line="240"/>
        <w:jc w:val="left"/>
        <w:rPr>
          <w:color w:val="548135" w:themeColor="accent6" w:themeShade="bf"/>
        </w:rPr>
      </w:pPr>
      <w:r>
        <w:rPr>
          <w:color w:val="548135" w:themeColor="accent6" w:themeShade="bf"/>
        </w:rPr>
        <w:t>To separate the tithe for the poor</w:t>
      </w:r>
      <w:r>
        <w:rPr>
          <w:color w:val="548135" w:themeColor="accent6" w:themeShade="bf"/>
          <w:lang w:val="en-IE"/>
        </w:rPr>
        <w:t>,</w:t>
      </w:r>
      <w:r>
        <w:rPr>
          <w:color w:val="548135" w:themeColor="accent6" w:themeShade="bf"/>
        </w:rPr>
        <w:t xml:space="preserve"> </w:t>
      </w:r>
    </w:p>
    <w:p w14:paraId="00000120">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fulfil the laws of the woman suspected of adultery and abortion of a fetus. </w:t>
      </w:r>
    </w:p>
    <w:p w14:paraId="00000121">
      <w:pPr>
        <w:numPr>
          <w:ilvl w:val="0"/>
          <w:numId w:val="4"/>
        </w:numPr>
        <w:tabs>
          <w:tab w:val="left" w:leader="none" w:pos="961"/>
        </w:tabs>
        <w:spacing w:after="0" w:line="240"/>
        <w:jc w:val="left"/>
        <w:rPr>
          <w:color w:val="548135" w:themeColor="accent6" w:themeShade="bf"/>
        </w:rPr>
      </w:pPr>
      <w:r>
        <w:rPr>
          <w:color w:val="548135" w:themeColor="accent6" w:themeShade="bf"/>
        </w:rPr>
        <w:t>Not to have sexual relations with your brother's wife</w:t>
      </w:r>
      <w:r>
        <w:rPr>
          <w:color w:val="548135" w:themeColor="accent6" w:themeShade="bf"/>
          <w:lang w:val="en-IE"/>
        </w:rPr>
        <w:t>,</w:t>
      </w:r>
      <w:r>
        <w:rPr>
          <w:color w:val="548135" w:themeColor="accent6" w:themeShade="bf"/>
        </w:rPr>
        <w:t xml:space="preserve"> </w:t>
      </w:r>
    </w:p>
    <w:p w14:paraId="00000122">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have sexual relations with your son's wife </w:t>
      </w:r>
      <w:r>
        <w:rPr>
          <w:color w:val="548135" w:themeColor="accent6" w:themeShade="bf"/>
          <w:lang w:val="en-IE"/>
        </w:rPr>
        <w:t>and grandchildren's’ wife and husband(s),</w:t>
      </w:r>
    </w:p>
    <w:p w14:paraId="00000123">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Not to castrate any male and female (including animals),</w:t>
      </w:r>
    </w:p>
    <w:p w14:paraId="00000124">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Not to swear by Jesus Christ’s nammos and give false evidence,</w:t>
      </w:r>
    </w:p>
    <w:p w14:paraId="00000125">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spend its redemption money on food, drink, or ointment,</w:t>
      </w:r>
    </w:p>
    <w:p w14:paraId="00000126">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Carry out the laws of houses in walled cities. </w:t>
      </w:r>
    </w:p>
    <w:p w14:paraId="00000127">
      <w:pPr>
        <w:numPr>
          <w:ilvl w:val="0"/>
          <w:numId w:val="4"/>
        </w:numPr>
        <w:tabs>
          <w:tab w:val="left" w:leader="none" w:pos="961"/>
        </w:tabs>
        <w:spacing w:after="0" w:line="240"/>
        <w:jc w:val="left"/>
        <w:rPr>
          <w:color w:val="548135" w:themeColor="accent6" w:themeShade="bf"/>
        </w:rPr>
      </w:pPr>
      <w:r>
        <w:rPr>
          <w:color w:val="548135" w:themeColor="accent6" w:themeShade="bf"/>
        </w:rPr>
        <w:t>To guard the Temple area &amp; not to leave the Temple unguarded</w:t>
      </w:r>
      <w:r>
        <w:rPr>
          <w:color w:val="548135" w:themeColor="accent6" w:themeShade="bf"/>
          <w:lang w:val="en-IE"/>
        </w:rPr>
        <w:t>,</w:t>
      </w:r>
    </w:p>
    <w:p w14:paraId="00000128">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Not to tear the priestly garments,</w:t>
      </w:r>
    </w:p>
    <w:p w14:paraId="00000129">
      <w:pPr>
        <w:numPr>
          <w:ilvl w:val="0"/>
          <w:numId w:val="4"/>
        </w:numPr>
        <w:tabs>
          <w:tab w:val="left" w:leader="none" w:pos="961"/>
        </w:tabs>
        <w:spacing w:after="0" w:line="240"/>
        <w:jc w:val="left"/>
        <w:rPr>
          <w:color w:val="548135" w:themeColor="accent6" w:themeShade="bf"/>
        </w:rPr>
      </w:pPr>
      <w:r>
        <w:rPr>
          <w:color w:val="548135" w:themeColor="accent6" w:themeShade="bf"/>
          <w:lang w:val="en-IE"/>
        </w:rPr>
        <w:t>N</w:t>
      </w:r>
      <w:r>
        <w:rPr>
          <w:color w:val="548135" w:themeColor="accent6" w:themeShade="bf"/>
        </w:rPr>
        <w:t>ot put a glass on smooth material have it on a coaster</w:t>
      </w:r>
      <w:r>
        <w:rPr>
          <w:color w:val="548135" w:themeColor="accent6" w:themeShade="bf"/>
          <w:lang w:val="en-IE"/>
        </w:rPr>
        <w:t>,</w:t>
      </w:r>
    </w:p>
    <w:p w14:paraId="0000012A">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Not to offer animals bought with the wages of a harlot or the animal exchanged for a dog. </w:t>
      </w:r>
    </w:p>
    <w:p w14:paraId="0000012B">
      <w:pPr>
        <w:numPr>
          <w:ilvl w:val="0"/>
          <w:numId w:val="4"/>
        </w:numPr>
        <w:tabs>
          <w:tab w:val="left" w:leader="none" w:pos="961"/>
        </w:tabs>
        <w:spacing w:after="0" w:line="240"/>
        <w:jc w:val="left"/>
        <w:rPr>
          <w:color w:val="548135" w:themeColor="accent6" w:themeShade="bf"/>
        </w:rPr>
      </w:pPr>
      <w:r>
        <w:rPr>
          <w:color w:val="548135" w:themeColor="accent6" w:themeShade="bf"/>
        </w:rPr>
        <w:t>Not to burn honey or yeast on the altar</w:t>
      </w:r>
      <w:r>
        <w:rPr>
          <w:color w:val="548135" w:themeColor="accent6" w:themeShade="bf"/>
          <w:lang w:val="en-IE"/>
        </w:rPr>
        <w:t>,</w:t>
      </w:r>
    </w:p>
    <w:p w14:paraId="0000012C">
      <w:pPr>
        <w:numPr>
          <w:ilvl w:val="0"/>
          <w:numId w:val="4"/>
        </w:numPr>
        <w:tabs>
          <w:tab w:val="left" w:leader="none" w:pos="961"/>
        </w:tabs>
        <w:spacing w:after="0" w:line="240"/>
        <w:jc w:val="left"/>
        <w:rPr>
          <w:color w:val="548135" w:themeColor="accent6" w:themeShade="bf"/>
        </w:rPr>
      </w:pPr>
      <w:r>
        <w:rPr>
          <w:color w:val="548135" w:themeColor="accent6" w:themeShade="bf"/>
        </w:rPr>
        <w:t>To salt all sacrifices</w:t>
      </w:r>
      <w:r>
        <w:rPr>
          <w:color w:val="548135" w:themeColor="accent6" w:themeShade="bf"/>
          <w:lang w:val="en-IE"/>
        </w:rPr>
        <w:t>,</w:t>
      </w:r>
    </w:p>
    <w:p w14:paraId="0000012D">
      <w:pPr>
        <w:numPr>
          <w:ilvl w:val="0"/>
          <w:numId w:val="4"/>
        </w:numPr>
        <w:tabs>
          <w:tab w:val="left" w:leader="none" w:pos="961"/>
        </w:tabs>
        <w:spacing w:after="0" w:line="240"/>
        <w:jc w:val="left"/>
        <w:rPr>
          <w:color w:val="548135" w:themeColor="accent6" w:themeShade="bf"/>
        </w:rPr>
      </w:pPr>
      <w:r>
        <w:rPr>
          <w:color w:val="548135" w:themeColor="accent6" w:themeShade="bf"/>
        </w:rPr>
        <w:t>To bring all avowed and freewill offerings to the Temple on the first subsequent festival New Year’s Eve 31st December</w:t>
      </w:r>
      <w:r>
        <w:rPr>
          <w:color w:val="548135" w:themeColor="accent6" w:themeShade="bf"/>
          <w:lang w:val="en-IE"/>
        </w:rPr>
        <w:t>,</w:t>
      </w:r>
      <w:r>
        <w:rPr>
          <w:color w:val="548135" w:themeColor="accent6" w:themeShade="bf"/>
        </w:rPr>
        <w:t xml:space="preserve"> </w:t>
      </w:r>
    </w:p>
    <w:p w14:paraId="0000012E">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withhold payment incurred by any vow. </w:t>
      </w:r>
    </w:p>
    <w:p w14:paraId="0000012F">
      <w:pPr>
        <w:numPr>
          <w:ilvl w:val="0"/>
          <w:numId w:val="4"/>
        </w:numPr>
        <w:tabs>
          <w:tab w:val="left" w:leader="none" w:pos="961"/>
        </w:tabs>
        <w:spacing w:after="0" w:line="240"/>
        <w:jc w:val="left"/>
        <w:rPr>
          <w:color w:val="548135" w:themeColor="accent6" w:themeShade="bf"/>
        </w:rPr>
      </w:pPr>
      <w:r>
        <w:rPr>
          <w:color w:val="548135" w:themeColor="accent6" w:themeShade="bf"/>
        </w:rPr>
        <w:t>To light a fire on the altar every day</w:t>
      </w:r>
      <w:r>
        <w:rPr>
          <w:color w:val="548135" w:themeColor="accent6" w:themeShade="bf"/>
          <w:lang w:val="en-IE"/>
        </w:rPr>
        <w:t>,</w:t>
      </w:r>
      <w:r>
        <w:rPr>
          <w:color w:val="548135" w:themeColor="accent6" w:themeShade="bf"/>
        </w:rPr>
        <w:t xml:space="preserve"> </w:t>
      </w:r>
    </w:p>
    <w:p w14:paraId="00000130">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Not to eat sacrifices which have become unfit or blemished. </w:t>
      </w:r>
    </w:p>
    <w:p w14:paraId="00000131">
      <w:pPr>
        <w:numPr>
          <w:ilvl w:val="0"/>
          <w:numId w:val="4"/>
        </w:numPr>
        <w:tabs>
          <w:tab w:val="left" w:leader="none" w:pos="961"/>
        </w:tabs>
        <w:spacing w:after="0" w:line="240"/>
        <w:jc w:val="left"/>
        <w:rPr>
          <w:color w:val="548135" w:themeColor="accent6" w:themeShade="bf"/>
        </w:rPr>
      </w:pPr>
      <w:r>
        <w:rPr>
          <w:color w:val="548135" w:themeColor="accent6" w:themeShade="bf"/>
        </w:rPr>
        <w:t>To remove the ashes and wick of the candle from the altar every day</w:t>
      </w:r>
      <w:r>
        <w:rPr>
          <w:color w:val="548135" w:themeColor="accent6" w:themeShade="bf"/>
          <w:lang w:val="en-IE"/>
        </w:rPr>
        <w:t>,</w:t>
      </w:r>
    </w:p>
    <w:p w14:paraId="00000132">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Every person must bring a sin offering for his transgression to John El Shom Ellow Yom Kenneth Franklin Abram</w:t>
      </w:r>
      <w:r>
        <w:rPr>
          <w:color w:val="548135" w:themeColor="accent6" w:themeShade="bf"/>
          <w:lang w:val="en-IE"/>
        </w:rPr>
        <w:t>,</w:t>
      </w:r>
      <w:r>
        <w:rPr>
          <w:color w:val="548135" w:themeColor="accent6" w:themeShade="bf"/>
        </w:rPr>
        <w:t xml:space="preserve"> </w:t>
      </w:r>
    </w:p>
    <w:p w14:paraId="00000133">
      <w:pPr>
        <w:numPr>
          <w:ilvl w:val="0"/>
          <w:numId w:val="4"/>
        </w:numPr>
        <w:tabs>
          <w:tab w:val="left" w:leader="none" w:pos="961"/>
        </w:tabs>
        <w:spacing w:after="0" w:line="240"/>
        <w:jc w:val="left"/>
        <w:rPr>
          <w:color w:val="548135" w:themeColor="accent6" w:themeShade="bf"/>
        </w:rPr>
      </w:pPr>
      <w:r>
        <w:rPr>
          <w:color w:val="548135" w:themeColor="accent6" w:themeShade="bf"/>
        </w:rPr>
        <w:t>Carry out the laws of the sprinkling water of human and animals to baptise them as Jesus and then their birth name before</w:t>
      </w:r>
      <w:r>
        <w:rPr>
          <w:color w:val="548135" w:themeColor="accent6" w:themeShade="bf"/>
          <w:lang w:val="en-IE"/>
        </w:rPr>
        <w:t>,</w:t>
      </w:r>
      <w:r>
        <w:rPr>
          <w:color w:val="548135" w:themeColor="accent6" w:themeShade="bf"/>
        </w:rPr>
        <w:t xml:space="preserve"> </w:t>
      </w:r>
    </w:p>
    <w:p w14:paraId="00000134">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commit injustice with scales and weight Not to possess inaccurate scales and weights even if they are not for use. </w:t>
      </w:r>
    </w:p>
    <w:p w14:paraId="00000135">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rob </w:t>
      </w:r>
      <w:r>
        <w:rPr>
          <w:color w:val="548135" w:themeColor="accent6" w:themeShade="bf"/>
          <w:lang w:val="en-IE"/>
        </w:rPr>
        <w:t>in stealth,</w:t>
      </w:r>
      <w:r>
        <w:rPr>
          <w:color w:val="548135" w:themeColor="accent6" w:themeShade="bf"/>
        </w:rPr>
        <w:t xml:space="preserve"> </w:t>
      </w:r>
    </w:p>
    <w:p w14:paraId="00000136">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kidnap </w:t>
      </w:r>
      <w:r>
        <w:rPr>
          <w:color w:val="548135" w:themeColor="accent6" w:themeShade="bf"/>
          <w:lang w:val="en-IE"/>
        </w:rPr>
        <w:t>you will be put to death,</w:t>
      </w:r>
    </w:p>
    <w:p w14:paraId="00000137">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break any bones from the Paschal offering </w:t>
      </w:r>
    </w:p>
    <w:p w14:paraId="00000138">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 blood transfusions and organ donation and transfer </w:t>
      </w:r>
      <w:r>
        <w:rPr>
          <w:color w:val="548135" w:themeColor="accent6" w:themeShade="bf"/>
          <w:lang w:val="en-IE"/>
        </w:rPr>
        <w:t>body part and make alteerations of the temple of any creature created By God Through the word as Authiquxie.</w:t>
      </w:r>
    </w:p>
    <w:p w14:paraId="00000139">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Not to withhold wages or fail to repay a debt. </w:t>
      </w:r>
    </w:p>
    <w:p w14:paraId="0000013A">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ignore a lost object and return the lost object. </w:t>
      </w:r>
    </w:p>
    <w:p w14:paraId="0000013B">
      <w:pPr>
        <w:numPr>
          <w:ilvl w:val="0"/>
          <w:numId w:val="4"/>
        </w:numPr>
        <w:tabs>
          <w:tab w:val="left" w:leader="none" w:pos="961"/>
        </w:tabs>
        <w:spacing w:after="0" w:line="240"/>
        <w:jc w:val="left"/>
        <w:rPr>
          <w:color w:val="548135" w:themeColor="accent6" w:themeShade="bf"/>
        </w:rPr>
      </w:pPr>
      <w:r>
        <w:rPr>
          <w:color w:val="548135" w:themeColor="accent6" w:themeShade="bf"/>
        </w:rPr>
        <w:t xml:space="preserve">Make a guard rail around flat roof. </w:t>
      </w:r>
    </w:p>
    <w:p w14:paraId="0000013C">
      <w:pPr>
        <w:numPr>
          <w:ilvl w:val="0"/>
          <w:numId w:val="4"/>
        </w:numPr>
        <w:tabs>
          <w:tab w:val="left" w:leader="none" w:pos="961"/>
        </w:tabs>
        <w:spacing w:after="0" w:line="240"/>
        <w:jc w:val="left"/>
        <w:rPr>
          <w:color w:val="548135" w:themeColor="accent6" w:themeShade="bf"/>
        </w:rPr>
      </w:pPr>
      <w:r>
        <w:rPr>
          <w:color w:val="548135" w:themeColor="accent6" w:themeShade="bf"/>
        </w:rPr>
        <w:t xml:space="preserve">Help others load their cattle and inadequate animals not to hold them in an inn set them free for zoos. </w:t>
      </w:r>
    </w:p>
    <w:p w14:paraId="0000013D">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Buy and sell according to its price Not to overcharge or underpay for an article. </w:t>
      </w:r>
    </w:p>
    <w:p w14:paraId="0000013E">
      <w:pPr>
        <w:numPr>
          <w:ilvl w:val="0"/>
          <w:numId w:val="4"/>
        </w:numPr>
        <w:tabs>
          <w:tab w:val="left" w:leader="none" w:pos="961"/>
        </w:tabs>
        <w:spacing w:after="0" w:line="240"/>
        <w:jc w:val="left"/>
        <w:rPr>
          <w:color w:val="548135" w:themeColor="accent6" w:themeShade="bf"/>
        </w:rPr>
      </w:pPr>
      <w:r>
        <w:rPr>
          <w:color w:val="548135" w:themeColor="accent6" w:themeShade="bf"/>
        </w:rPr>
        <w:t>Not to insult or harm anybody with words</w:t>
      </w:r>
      <w:r>
        <w:rPr>
          <w:color w:val="548135" w:themeColor="accent6" w:themeShade="bf"/>
          <w:lang w:val="en-IE"/>
        </w:rPr>
        <w:t>,</w:t>
      </w:r>
    </w:p>
    <w:p w14:paraId="0000013F">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Pay wages on the day they were earned. </w:t>
      </w:r>
    </w:p>
    <w:p w14:paraId="00000140">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press them for payment if you know they do not have it. </w:t>
      </w:r>
    </w:p>
    <w:p w14:paraId="00000141">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The court must not kill anybody on circumstantial evidence. </w:t>
      </w:r>
    </w:p>
    <w:p w14:paraId="00000142">
      <w:pPr>
        <w:numPr>
          <w:ilvl w:val="0"/>
          <w:numId w:val="4"/>
        </w:numPr>
        <w:tabs>
          <w:tab w:val="left" w:leader="none" w:pos="961"/>
        </w:tabs>
        <w:spacing w:after="0" w:line="240"/>
        <w:jc w:val="left"/>
        <w:rPr>
          <w:color w:val="548135" w:themeColor="accent6" w:themeShade="bf"/>
        </w:rPr>
      </w:pPr>
      <w:r>
        <w:rPr>
          <w:color w:val="548135" w:themeColor="accent6" w:themeShade="bf"/>
        </w:rPr>
        <w:t xml:space="preserve">Judges nor authority and civil servants must not accept bribes. </w:t>
      </w:r>
    </w:p>
    <w:p w14:paraId="00000143">
      <w:pPr>
        <w:numPr>
          <w:ilvl w:val="0"/>
          <w:numId w:val="4"/>
        </w:numPr>
        <w:tabs>
          <w:tab w:val="left" w:leader="none" w:pos="961"/>
        </w:tabs>
        <w:spacing w:after="0" w:line="240"/>
        <w:jc w:val="left"/>
        <w:rPr>
          <w:color w:val="548135" w:themeColor="accent6" w:themeShade="bf"/>
        </w:rPr>
      </w:pPr>
      <w:r>
        <w:rPr>
          <w:color w:val="548135" w:themeColor="accent6" w:themeShade="bf"/>
        </w:rPr>
        <w:t>Judges must not accept testimony unless both parties are present</w:t>
      </w:r>
      <w:r>
        <w:rPr>
          <w:color w:val="548135" w:themeColor="accent6" w:themeShade="bf"/>
          <w:lang w:val="en-IE"/>
        </w:rPr>
        <w:t>,</w:t>
      </w:r>
    </w:p>
    <w:p w14:paraId="00000144">
      <w:pPr>
        <w:numPr>
          <w:ilvl w:val="0"/>
          <w:numId w:val="4"/>
        </w:numPr>
        <w:tabs>
          <w:tab w:val="left" w:leader="none" w:pos="961"/>
        </w:tabs>
        <w:spacing w:after="0" w:line="240"/>
        <w:jc w:val="left"/>
        <w:rPr>
          <w:color w:val="548135" w:themeColor="accent6" w:themeShade="bf"/>
          <w:lang w:val="en-IE"/>
        </w:rPr>
      </w:pPr>
      <w:r>
        <w:rPr>
          <w:color w:val="548135" w:themeColor="accent6" w:themeShade="bf"/>
          <w:lang w:val="en-IE"/>
        </w:rPr>
        <w:t xml:space="preserve">Anybody who knows evidence must testify in court. </w:t>
      </w:r>
    </w:p>
    <w:p w14:paraId="00000145">
      <w:pPr>
        <w:numPr>
          <w:ilvl w:val="0"/>
          <w:numId w:val="4"/>
        </w:numPr>
        <w:tabs>
          <w:tab w:val="left" w:leader="none" w:pos="961"/>
        </w:tabs>
        <w:spacing w:after="0" w:line="240"/>
        <w:jc w:val="left"/>
        <w:rPr>
          <w:color w:val="548135" w:themeColor="accent6" w:themeShade="bf"/>
        </w:rPr>
      </w:pPr>
      <w:r>
        <w:rPr>
          <w:color w:val="548135" w:themeColor="accent6" w:themeShade="bf"/>
        </w:rPr>
        <w:t xml:space="preserve">Cops must Carefully interrogate the witness defendant and plaintiff. </w:t>
      </w:r>
    </w:p>
    <w:p w14:paraId="00000146">
      <w:pPr>
        <w:numPr>
          <w:ilvl w:val="0"/>
          <w:numId w:val="4"/>
        </w:numPr>
        <w:tabs>
          <w:tab w:val="left" w:leader="none" w:pos="961"/>
        </w:tabs>
        <w:spacing w:after="0" w:line="240"/>
        <w:jc w:val="left"/>
        <w:rPr>
          <w:color w:val="548135" w:themeColor="accent6" w:themeShade="bf"/>
        </w:rPr>
      </w:pPr>
      <w:r>
        <w:rPr>
          <w:color w:val="548135" w:themeColor="accent6" w:themeShade="bf"/>
        </w:rPr>
        <w:t xml:space="preserve">And you shall not corrupt the land in which you live, for the blood corrupts the land, and the blood which is shed in the land cannot be atoned for except through the blood of the one who shed it. </w:t>
      </w:r>
    </w:p>
    <w:p w14:paraId="00000147">
      <w:pPr>
        <w:numPr>
          <w:ilvl w:val="0"/>
          <w:numId w:val="4"/>
        </w:numPr>
        <w:tabs>
          <w:tab w:val="left" w:leader="none" w:pos="961"/>
        </w:tabs>
        <w:spacing w:after="0" w:line="240"/>
        <w:jc w:val="left"/>
        <w:rPr>
          <w:color w:val="548135" w:themeColor="accent6" w:themeShade="bf"/>
        </w:rPr>
      </w:pPr>
      <w:r>
        <w:rPr>
          <w:color w:val="548135" w:themeColor="accent6" w:themeShade="bf"/>
        </w:rPr>
        <w:t>Not to testify falsely</w:t>
      </w:r>
      <w:r>
        <w:rPr>
          <w:color w:val="548135" w:themeColor="accent6" w:themeShade="bf"/>
          <w:lang w:val="en-IE"/>
        </w:rPr>
        <w:t>,</w:t>
      </w:r>
    </w:p>
    <w:p w14:paraId="00000148">
      <w:pPr>
        <w:numPr>
          <w:ilvl w:val="0"/>
          <w:numId w:val="4"/>
        </w:numPr>
        <w:tabs>
          <w:tab w:val="left" w:leader="none" w:pos="961"/>
        </w:tabs>
        <w:spacing w:after="0" w:line="240"/>
        <w:jc w:val="left"/>
        <w:rPr>
          <w:color w:val="548135" w:themeColor="accent6" w:themeShade="bf"/>
        </w:rPr>
      </w:pPr>
      <w:r>
        <w:rPr>
          <w:color w:val="548135" w:themeColor="accent6" w:themeShade="bf"/>
          <w:lang w:val="en-IE"/>
        </w:rPr>
        <w:t>P</w:t>
      </w:r>
      <w:r>
        <w:rPr>
          <w:color w:val="548135" w:themeColor="accent6" w:themeShade="bf"/>
        </w:rPr>
        <w:t xml:space="preserve">unish the false witnesses with the same punishment they were seeking for the creatures. </w:t>
      </w:r>
    </w:p>
    <w:p w14:paraId="00000149">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Not to curse your father or mother</w:t>
      </w:r>
      <w:r>
        <w:rPr>
          <w:color w:val="548135" w:themeColor="accent6" w:themeShade="bf"/>
          <w:lang w:val="en-IE"/>
        </w:rPr>
        <w:t>,</w:t>
      </w:r>
      <w:r>
        <w:rPr>
          <w:color w:val="548135" w:themeColor="accent6" w:themeShade="bf"/>
        </w:rPr>
        <w:t xml:space="preserve"> </w:t>
      </w:r>
    </w:p>
    <w:p w14:paraId="0000014A">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Not to strike you Mother or Father with a fist also siblings. </w:t>
      </w:r>
    </w:p>
    <w:p w14:paraId="0000014B">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Respect your father and mother. </w:t>
      </w:r>
      <w:r>
        <w:rPr>
          <w:color w:val="548135" w:themeColor="accent6" w:themeShade="bf"/>
        </w:rPr>
        <w:t xml:space="preserve"> </w:t>
      </w:r>
    </w:p>
    <w:p w14:paraId="0000014C">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Not to be a rebellious creature. </w:t>
      </w:r>
    </w:p>
    <w:p w14:paraId="0000014D">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Ywah Appoints a king from Israel ‘’Darragh Silvester’’ and he must Appoint a priest to speak with the nation on behalf of his brethren and Maidens. </w:t>
      </w:r>
      <w:r>
        <w:rPr>
          <w:color w:val="548135" w:themeColor="accent6" w:themeShade="bf"/>
        </w:rPr>
        <w:t xml:space="preserve"> </w:t>
      </w:r>
    </w:p>
    <w:p w14:paraId="0000014E">
      <w:pPr>
        <w:numPr>
          <w:ilvl w:val="0"/>
          <w:numId w:val="4"/>
        </w:numPr>
        <w:tabs>
          <w:tab w:val="left" w:leader="none" w:pos="961"/>
        </w:tabs>
        <w:spacing w:after="0" w:line="240"/>
        <w:jc w:val="left"/>
        <w:rPr>
          <w:color w:val="548135" w:themeColor="accent6" w:themeShade="bf"/>
          <w:lang w:val="en-IE"/>
        </w:rPr>
      </w:pPr>
      <w:r>
        <w:rPr>
          <w:color w:val="548135" w:themeColor="accent6" w:themeShade="bf"/>
        </w:rPr>
        <w:t xml:space="preserve">By grace you have been saved not through the blood of Jesus but the sake of </w:t>
      </w:r>
      <w:r>
        <w:rPr>
          <w:color w:val="548135" w:themeColor="accent6" w:themeShade="bf"/>
          <w:lang w:val="en-IE"/>
        </w:rPr>
        <w:t>our father and Mother’s</w:t>
      </w:r>
      <w:r>
        <w:rPr>
          <w:color w:val="548135" w:themeColor="accent6" w:themeShade="bf"/>
        </w:rPr>
        <w:t xml:space="preserve"> sorrowful passio</w:t>
      </w:r>
      <w:r>
        <w:rPr>
          <w:color w:val="548135" w:themeColor="accent6" w:themeShade="bf"/>
          <w:lang w:val="en-IE"/>
        </w:rPr>
        <w:t>n,</w:t>
      </w:r>
      <w:r>
        <w:rPr>
          <w:color w:val="548135" w:themeColor="accent6" w:themeShade="bf"/>
          <w:lang w:val="en-IE"/>
        </w:rPr>
        <w:t xml:space="preserve"> </w:t>
      </w:r>
    </w:p>
    <w:p w14:paraId="0000014F">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love yourself for been made beautiful and anointing in life as holy.  </w:t>
      </w:r>
    </w:p>
    <w:p w14:paraId="00000150">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sell Humans  </w:t>
      </w:r>
    </w:p>
    <w:p w14:paraId="00000151">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make slaves  </w:t>
      </w:r>
    </w:p>
    <w:p w14:paraId="00000152">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call anyone a slave  </w:t>
      </w:r>
    </w:p>
    <w:p w14:paraId="00000153">
      <w:pPr>
        <w:numPr>
          <w:ilvl w:val="0"/>
          <w:numId w:val="4"/>
        </w:numPr>
        <w:tabs>
          <w:tab w:val="left" w:leader="none" w:pos="961"/>
        </w:tabs>
        <w:spacing w:after="0" w:line="240"/>
        <w:jc w:val="left"/>
        <w:rPr>
          <w:color w:val="548135" w:themeColor="accent6" w:themeShade="bf"/>
        </w:rPr>
      </w:pPr>
      <w:r>
        <w:rPr>
          <w:color w:val="548135" w:themeColor="accent6" w:themeShade="bf"/>
        </w:rPr>
        <w:t xml:space="preserve">Not to agree to disagree with a person that has an opinion </w:t>
      </w:r>
      <w:r>
        <w:rPr>
          <w:color w:val="548135" w:themeColor="accent6" w:themeShade="bf"/>
          <w:lang w:val="en-IE"/>
        </w:rPr>
        <w:t>as accident and jokes are allowed</w:t>
      </w:r>
      <w:r>
        <w:rPr>
          <w:color w:val="548135" w:themeColor="accent6" w:themeShade="bf"/>
        </w:rPr>
        <w:t xml:space="preserve">. </w:t>
      </w:r>
    </w:p>
    <w:p w14:paraId="00000154">
      <w:pPr>
        <w:numPr>
          <w:ilvl w:val="0"/>
          <w:numId w:val="4"/>
        </w:numPr>
        <w:tabs>
          <w:tab w:val="left" w:leader="none" w:pos="961"/>
        </w:tabs>
        <w:spacing w:after="0" w:line="240"/>
        <w:jc w:val="left"/>
        <w:rPr>
          <w:color w:val="548135" w:themeColor="accent6" w:themeShade="bf"/>
        </w:rPr>
      </w:pPr>
      <w:r>
        <w:rPr>
          <w:color w:val="548135" w:themeColor="accent6" w:themeShade="bf"/>
        </w:rPr>
        <w:t xml:space="preserve"> To use compliments and gestures of thanks to praise your fellow family </w:t>
      </w:r>
      <w:r>
        <w:rPr>
          <w:color w:val="548135" w:themeColor="accent6" w:themeShade="bf"/>
          <w:lang w:val="en-IE"/>
        </w:rPr>
        <w:t>Of the One Anointed as The Holy Immortal Jesus Christ Holy Immaculate Jesus Christ And Holy Mighty one Jesus Christ</w:t>
      </w:r>
      <w:r>
        <w:rPr>
          <w:color w:val="548135" w:themeColor="accent6" w:themeShade="bf"/>
        </w:rPr>
        <w:t xml:space="preserve">. </w:t>
      </w:r>
    </w:p>
    <w:p w14:paraId="00000155">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know God sits on the throne of eternal life. </w:t>
      </w:r>
    </w:p>
    <w:p w14:paraId="00000156">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know that all things are created through God. </w:t>
      </w:r>
    </w:p>
    <w:p w14:paraId="00000157">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know that all is made refurbished and clean </w:t>
      </w:r>
      <w:r>
        <w:rPr>
          <w:color w:val="548135" w:themeColor="accent6" w:themeShade="bf"/>
          <w:lang w:val="en-IE"/>
        </w:rPr>
        <w:t>once gone through the infemarrary</w:t>
      </w:r>
      <w:r>
        <w:rPr>
          <w:color w:val="548135" w:themeColor="accent6" w:themeShade="bf"/>
        </w:rPr>
        <w:t xml:space="preserve">.  </w:t>
      </w:r>
    </w:p>
    <w:p w14:paraId="00000158">
      <w:pPr>
        <w:numPr>
          <w:ilvl w:val="0"/>
          <w:numId w:val="4"/>
        </w:numPr>
        <w:tabs>
          <w:tab w:val="left" w:leader="none" w:pos="961"/>
        </w:tabs>
        <w:spacing w:after="0" w:line="240"/>
        <w:jc w:val="left"/>
        <w:rPr>
          <w:color w:val="548135" w:themeColor="accent6" w:themeShade="bf"/>
        </w:rPr>
      </w:pPr>
      <w:r>
        <w:rPr>
          <w:color w:val="548135" w:themeColor="accent6" w:themeShade="bf"/>
        </w:rPr>
        <w:t xml:space="preserve">To know your annotation of penance and commit to your pen </w:t>
      </w:r>
      <w:r>
        <w:rPr>
          <w:color w:val="548135" w:themeColor="accent6" w:themeShade="bf"/>
          <w:lang w:val="en-IE"/>
        </w:rPr>
        <w:t>work,</w:t>
      </w:r>
    </w:p>
    <w:p w14:paraId="00000159">
      <w:pPr>
        <w:numPr>
          <w:ilvl w:val="0"/>
          <w:numId w:val="4"/>
        </w:numPr>
        <w:tabs>
          <w:tab w:val="left" w:leader="none" w:pos="961"/>
        </w:tabs>
        <w:spacing w:after="0" w:line="240"/>
        <w:jc w:val="left"/>
        <w:rPr>
          <w:color w:val="548135" w:themeColor="accent6" w:themeShade="bf"/>
        </w:rPr>
      </w:pPr>
      <w:r>
        <w:rPr>
          <w:color w:val="548135" w:themeColor="accent6" w:themeShade="bf"/>
          <w:lang w:val="en-IE"/>
        </w:rPr>
        <w:t>To try your best at everything you do and do your best to practice and make all your works perfect.</w:t>
      </w:r>
    </w:p>
    <w:p w14:paraId="0000015A">
      <w:pPr>
        <w:tabs>
          <w:tab w:val="left" w:leader="none" w:pos="961"/>
        </w:tabs>
        <w:spacing w:after="0" w:line="240"/>
        <w:ind w:left="720" w:right="0" w:firstLine="0"/>
        <w:jc w:val="left"/>
        <w:rPr>
          <w:color w:val="548135" w:themeColor="accent6" w:themeShade="bf"/>
          <w:lang w:val="en-IE"/>
        </w:rPr>
      </w:pPr>
    </w:p>
    <w:p w14:paraId="0000015B">
      <w:pPr>
        <w:tabs>
          <w:tab w:val="left" w:leader="none" w:pos="961"/>
        </w:tabs>
        <w:spacing w:after="0" w:line="240"/>
        <w:ind w:left="720" w:right="0" w:firstLine="0"/>
        <w:jc w:val="left"/>
        <w:rPr>
          <w:color w:val="548135" w:themeColor="accent6" w:themeShade="bf"/>
          <w:lang w:val="en-IE"/>
        </w:rPr>
      </w:pPr>
    </w:p>
    <w:p w14:paraId="0000015C">
      <w:pPr>
        <w:numPr>
          <w:ilvl w:val="0"/>
          <w:numId w:val="5"/>
        </w:numPr>
        <w:tabs>
          <w:tab w:val="left" w:leader="none" w:pos="961"/>
        </w:tabs>
        <w:spacing w:after="0" w:line="240"/>
        <w:jc w:val="left"/>
        <w:rPr>
          <w:color w:val="548135" w:themeColor="accent6" w:themeShade="bf"/>
          <w:lang w:val="en-IE"/>
        </w:rPr>
      </w:pPr>
      <w:r>
        <w:rPr>
          <w:color w:val="548135" w:themeColor="accent6" w:themeShade="bf"/>
          <w:lang w:val="en-IE"/>
        </w:rPr>
        <w:t>To sign</w:t>
      </w:r>
    </w:p>
    <w:p w14:paraId="0000015D">
      <w:pPr>
        <w:tabs>
          <w:tab w:val="left" w:leader="none" w:pos="961"/>
        </w:tabs>
        <w:spacing w:after="0" w:line="240"/>
        <w:ind w:left="0" w:right="0" w:firstLine="0"/>
        <w:jc w:val="left"/>
        <w:rPr>
          <w:color w:val="548135" w:themeColor="accent6" w:themeShade="bf"/>
        </w:rPr>
      </w:pPr>
      <w:r>
        <w:rPr>
          <w:color w:val="548135" w:themeColor="accent6" w:themeShade="bf"/>
          <w:lang w:val="en-IE"/>
        </w:rPr>
        <w:t xml:space="preserve"> is to obey these laws and to proof read these laws everyday and to relinquish any thoughts of superstition and become whole again,</w:t>
      </w:r>
    </w:p>
    <w:p w14:paraId="0000015E">
      <w:pPr>
        <w:tabs>
          <w:tab w:val="left" w:leader="none" w:pos="961"/>
        </w:tabs>
        <w:spacing w:after="0" w:line="240"/>
        <w:ind w:left="0" w:right="0" w:firstLine="0"/>
        <w:jc w:val="left"/>
        <w:rPr>
          <w:color w:val="548135" w:themeColor="accent6" w:themeShade="bf"/>
        </w:rPr>
      </w:pPr>
    </w:p>
    <w:p w14:paraId="0000015F">
      <w:pPr>
        <w:tabs>
          <w:tab w:val="left" w:leader="none" w:pos="961"/>
        </w:tabs>
        <w:spacing w:after="0" w:line="240"/>
        <w:ind w:left="0" w:right="0" w:firstLine="0"/>
        <w:jc w:val="left"/>
        <w:rPr>
          <w:color w:val="548135" w:themeColor="accent6" w:themeShade="bf"/>
        </w:rPr>
      </w:pPr>
    </w:p>
    <w:p w14:paraId="00000160">
      <w:pPr>
        <w:tabs>
          <w:tab w:val="left" w:leader="none" w:pos="961"/>
        </w:tabs>
        <w:spacing w:after="0" w:line="240"/>
        <w:ind w:left="0" w:right="0" w:firstLine="0"/>
        <w:jc w:val="left"/>
        <w:rPr>
          <w:color w:val="548135" w:themeColor="accent6" w:themeShade="bf"/>
        </w:rPr>
      </w:pPr>
    </w:p>
    <w:p w14:paraId="00000161">
      <w:pPr>
        <w:tabs>
          <w:tab w:val="left" w:leader="none" w:pos="961"/>
        </w:tabs>
        <w:spacing w:after="0" w:line="240"/>
        <w:ind w:left="0" w:right="0" w:firstLine="0"/>
        <w:jc w:val="left"/>
        <w:rPr>
          <w:color w:val="548135" w:themeColor="accent6" w:themeShade="bf"/>
        </w:rPr>
      </w:pPr>
    </w:p>
    <w:p w14:paraId="00000162">
      <w:pPr>
        <w:tabs>
          <w:tab w:val="left" w:leader="none" w:pos="961"/>
        </w:tabs>
        <w:spacing w:after="0" w:line="240"/>
        <w:ind w:left="0" w:right="0" w:firstLine="0"/>
        <w:jc w:val="left"/>
        <w:rPr>
          <w:color w:val="548135" w:themeColor="accent6" w:themeShade="bf"/>
        </w:rPr>
      </w:pPr>
      <w:r>
        <w:rPr>
          <w:color w:val="548135" w:themeColor="accent6" w:themeShade="bf"/>
          <w:lang w:val="en-IE"/>
        </w:rPr>
        <w:t>What is it: nutritional</w:t>
      </w:r>
    </w:p>
    <w:p w14:paraId="00000163">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you were weaned improperly as an infant. </w:t>
      </w:r>
    </w:p>
    <w:p w14:paraId="00000164">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force fed rats toads and snakes.  </w:t>
      </w:r>
    </w:p>
    <w:p w14:paraId="00000165">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symbols: linked with the pig and colour orange. </w:t>
      </w:r>
    </w:p>
    <w:p w14:paraId="00000166">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overeating gluttony: anorexia Malnutrition </w:t>
      </w:r>
    </w:p>
    <w:p w14:paraId="00000167">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168">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lust; inordinate craving for the pleasures of the body </w:t>
      </w:r>
    </w:p>
    <w:p w14:paraId="00000169">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OH, please love cheating on one another.  </w:t>
      </w:r>
    </w:p>
    <w:p w14:paraId="0000016A">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smothered in fire and brimstone does not kiss. </w:t>
      </w:r>
    </w:p>
    <w:p w14:paraId="0000016B">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linked with the cow and colour blue. </w:t>
      </w:r>
    </w:p>
    <w:p w14:paraId="0000016C">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Fornication, rape   </w:t>
      </w:r>
    </w:p>
    <w:p w14:paraId="0000016D">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16E">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anger; manifested in </w:t>
      </w:r>
      <w:r>
        <w:rPr>
          <w:color w:val="548135" w:themeColor="accent6" w:themeShade="bf"/>
          <w:lang w:val="en-IE"/>
        </w:rPr>
        <w:t xml:space="preserve"> the individual who spurns love and opts instead for fury also known as wrath </w:t>
      </w:r>
    </w:p>
    <w:p w14:paraId="0000016F">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wired for it + people are annoying. </w:t>
      </w:r>
    </w:p>
    <w:p w14:paraId="00000170">
      <w:pPr>
        <w:tabs>
          <w:tab w:val="left" w:leader="none" w:pos="961"/>
        </w:tabs>
        <w:spacing w:after="0" w:line="240"/>
        <w:ind w:left="0" w:right="0" w:firstLine="0"/>
        <w:jc w:val="left"/>
        <w:rPr>
          <w:color w:val="548135" w:themeColor="accent6" w:themeShade="bf"/>
        </w:rPr>
      </w:pPr>
      <w:r>
        <w:rPr>
          <w:color w:val="548135" w:themeColor="accent6" w:themeShade="bf"/>
          <w:lang w:val="en-IE"/>
        </w:rPr>
        <w:t xml:space="preserve">Punishment in hell: dismembered alive </w:t>
      </w:r>
      <w:r>
        <w:rPr>
          <w:color w:val="548135" w:themeColor="accent6" w:themeShade="bf"/>
        </w:rPr>
        <w:t xml:space="preserve"> </w:t>
      </w:r>
    </w:p>
    <w:p w14:paraId="00000171">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bear and colour red. </w:t>
      </w:r>
    </w:p>
    <w:p w14:paraId="00000172">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Ego violence and verbal abuse</w:t>
      </w:r>
    </w:p>
    <w:p w14:paraId="00000173">
      <w:pPr>
        <w:tabs>
          <w:tab w:val="left" w:leader="none" w:pos="961"/>
        </w:tabs>
        <w:spacing w:after="0" w:line="240"/>
        <w:ind w:left="0" w:right="0" w:firstLine="0"/>
        <w:jc w:val="left"/>
        <w:rPr>
          <w:color w:val="548135" w:themeColor="accent6" w:themeShade="bf"/>
          <w:lang w:val="en-IE"/>
        </w:rPr>
      </w:pPr>
    </w:p>
    <w:p w14:paraId="00000174">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What is it: Greed</w:t>
      </w:r>
    </w:p>
    <w:p w14:paraId="00000175">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Why you do it: you cannot afford and you chosez to take instead of asking</w:t>
      </w:r>
    </w:p>
    <w:p w14:paraId="00000176">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freezing water </w:t>
      </w:r>
    </w:p>
    <w:p w14:paraId="00000177">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dog colour green. </w:t>
      </w:r>
    </w:p>
    <w:p w14:paraId="00000178">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wants.  </w:t>
      </w:r>
    </w:p>
    <w:p w14:paraId="00000179">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greed; is the desire for material wealth or gain ignoring the realm of the spiritual also called avarice or covetousness  </w:t>
      </w:r>
    </w:p>
    <w:p w14:paraId="0000017A">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you live in possibly the most pampered consumerist. </w:t>
      </w:r>
    </w:p>
    <w:p w14:paraId="0000017B">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boiled alive in oil bear in mind that’s it’s the finest most luxurious boiling oil that money can buy but it’s still boiling. </w:t>
      </w:r>
    </w:p>
    <w:p w14:paraId="0000017C">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frog colour yellow. </w:t>
      </w:r>
    </w:p>
    <w:p w14:paraId="0000017D">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Ego stealing and not accepting a gift of others and holding it dear.  </w:t>
      </w:r>
    </w:p>
    <w:p w14:paraId="0000017E">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17F">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What it is: envious pride; excessive belief in one’s abil</w:t>
      </w:r>
      <w:r>
        <w:rPr>
          <w:color w:val="548135" w:themeColor="accent6" w:themeShade="bf"/>
          <w:lang w:val="en-IE"/>
        </w:rPr>
        <w:t xml:space="preserve">ity to do God’s work aka Vanity </w:t>
      </w:r>
    </w:p>
    <w:p w14:paraId="00000180">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Why you do it: Elementary teachers told you to believe in yourself. </w:t>
      </w:r>
    </w:p>
    <w:p w14:paraId="00000181">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in hell broken on the wheel. </w:t>
      </w:r>
    </w:p>
    <w:p w14:paraId="00000182">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Associated symbol: horse colour violet’. </w:t>
      </w:r>
    </w:p>
    <w:p w14:paraId="00000183">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0# ego not to love the pride that you have and contempt with it. </w:t>
      </w:r>
    </w:p>
    <w:p w14:paraId="00000184">
      <w:pPr>
        <w:tabs>
          <w:tab w:val="left" w:leader="none" w:pos="961"/>
        </w:tabs>
        <w:spacing w:after="0" w:line="240"/>
        <w:ind w:left="0" w:right="0" w:firstLine="0"/>
        <w:jc w:val="left"/>
        <w:rPr>
          <w:color w:val="548135" w:themeColor="accent6" w:themeShade="bf"/>
        </w:rPr>
      </w:pPr>
      <w:r>
        <w:rPr>
          <w:color w:val="548135" w:themeColor="accent6" w:themeShade="bf"/>
        </w:rPr>
        <w:t xml:space="preserve"> </w:t>
      </w:r>
    </w:p>
    <w:p w14:paraId="00000185">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it is: envy; is the desire for other traits status abilities or situation </w:t>
      </w:r>
    </w:p>
    <w:p w14:paraId="00000186">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Why you do it: people are so much luckier smarter more attractive and better.</w:t>
      </w:r>
    </w:p>
    <w:p w14:paraId="00000187">
      <w:pPr>
        <w:tabs>
          <w:tab w:val="left" w:leader="none" w:pos="961"/>
        </w:tabs>
        <w:spacing w:after="0" w:line="240"/>
        <w:ind w:left="0" w:right="0" w:firstLine="0"/>
        <w:jc w:val="left"/>
        <w:rPr>
          <w:color w:val="548135" w:themeColor="accent6" w:themeShade="bf"/>
          <w:lang w:val="en-IE"/>
        </w:rPr>
      </w:pPr>
    </w:p>
    <w:p w14:paraId="00000188">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What is it Hygienic: not to wash </w:t>
      </w:r>
    </w:p>
    <w:p w14:paraId="00000189">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Why you do it sloth</w:t>
      </w:r>
    </w:p>
    <w:p w14:paraId="0000018A">
      <w:pPr>
        <w:tabs>
          <w:tab w:val="left" w:leader="none" w:pos="961"/>
        </w:tabs>
        <w:spacing w:after="0" w:line="240"/>
        <w:ind w:left="0" w:right="0" w:firstLine="0"/>
        <w:jc w:val="left"/>
        <w:rPr>
          <w:color w:val="548135" w:themeColor="accent6" w:themeShade="bf"/>
          <w:lang w:val="en-IE"/>
        </w:rPr>
      </w:pPr>
      <w:r>
        <w:rPr>
          <w:color w:val="548135" w:themeColor="accent6" w:themeShade="bf"/>
          <w:lang w:val="en-IE"/>
        </w:rPr>
        <w:t xml:space="preserve">Punishment lack of care </w:t>
      </w:r>
    </w:p>
    <w:p w14:paraId="0000018B">
      <w:pPr>
        <w:tabs>
          <w:tab w:val="left" w:leader="none" w:pos="961"/>
        </w:tabs>
        <w:spacing w:after="0" w:line="240"/>
        <w:ind w:left="0" w:right="0" w:firstLine="0"/>
        <w:jc w:val="left"/>
        <w:rPr>
          <w:color w:val="548135" w:themeColor="accent6" w:themeShade="bf"/>
        </w:rPr>
      </w:pPr>
      <w:r>
        <w:rPr>
          <w:color w:val="548135" w:themeColor="accent6" w:themeShade="bf"/>
          <w:lang w:val="en-IE"/>
        </w:rPr>
        <w:t xml:space="preserve">Assiosated symbol : air and the colour Black  </w:t>
      </w:r>
    </w:p>
    <w:p w14:paraId="0000018C">
      <w:pPr>
        <w:tabs>
          <w:tab w:val="left" w:leader="none" w:pos="961"/>
        </w:tabs>
        <w:spacing w:after="0" w:line="240"/>
        <w:ind w:left="0" w:right="0" w:firstLine="0"/>
        <w:jc w:val="left"/>
        <w:rPr>
          <w:color w:val="548135" w:themeColor="accent6" w:themeShade="bf"/>
        </w:rPr>
      </w:pPr>
    </w:p>
    <w:p w14:paraId="0000018D">
      <w:pPr>
        <w:tabs>
          <w:tab w:val="left" w:leader="none" w:pos="961"/>
        </w:tabs>
        <w:spacing w:after="0" w:line="240"/>
        <w:ind w:left="0" w:right="0" w:firstLine="0"/>
        <w:jc w:val="left"/>
        <w:rPr>
          <w:color w:val="548135" w:themeColor="accent6" w:themeShade="bf"/>
          <w:lang w:val="en-IE"/>
        </w:rPr>
      </w:pPr>
    </w:p>
    <w:p w14:paraId="0000018E">
      <w:pPr>
        <w:widowControl w:val="off"/>
        <w:spacing w:after="0" w:line="290" w:lineRule="exact"/>
        <w:ind w:left="427" w:right="7429"/>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2"/>
        </w:rPr>
        <w:t>0)</w:t>
      </w:r>
      <w:r>
        <w:rPr>
          <w:rFonts w:ascii="Arial" w:cs="Arial" w:hAnsi="Arial"/>
          <w:color w:val="548135" w:themeColor="accent6" w:themeShade="bf"/>
          <w:spacing w:val="-12"/>
        </w:rPr>
        <w:t xml:space="preserve"> Peace, Love, Joy </w:t>
      </w:r>
    </w:p>
    <w:p w14:paraId="0000018F">
      <w:pPr>
        <w:widowControl w:val="off"/>
        <w:spacing w:after="0" w:line="290" w:lineRule="exact"/>
        <w:ind w:left="427" w:right="353"/>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8"/>
        </w:rPr>
        <w:t>1)</w:t>
      </w:r>
      <w:r>
        <w:rPr>
          <w:rFonts w:ascii="Arial" w:cs="Arial" w:hAnsi="Arial"/>
          <w:color w:val="548135" w:themeColor="accent6" w:themeShade="bf"/>
          <w:spacing w:val="-8"/>
        </w:rPr>
        <w:t xml:space="preserve"> Pride, Life {Acronym (live it for ever) (live</w:t>
      </w:r>
      <w:r>
        <w:rPr>
          <w:rFonts w:ascii="Arial" w:cs="Arial" w:hAnsi="Arial"/>
          <w:color w:val="548135" w:themeColor="accent6" w:themeShade="bf"/>
          <w:spacing w:val="-8"/>
        </w:rPr>
        <w:t xml:space="preserve"> in flunking expectations)} Punishment Crucifixion to live by the </w:t>
      </w:r>
    </w:p>
    <w:p w14:paraId="00000190">
      <w:pPr>
        <w:widowControl w:val="off"/>
        <w:spacing w:after="0" w:line="290" w:lineRule="exact"/>
        <w:ind w:left="427" w:right="1949" w:firstLine="360"/>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 xml:space="preserve">gun is to die by the gun, eye for eye, Sun 51:49 Existence to Existence, Hun Marriage </w:t>
      </w:r>
    </w:p>
    <w:p w14:paraId="00000191">
      <w:pPr>
        <w:widowControl w:val="off"/>
        <w:spacing w:after="0" w:line="290" w:lineRule="exact"/>
        <w:ind w:right="705" w:firstLine="427"/>
        <w:rPr>
          <w:rFonts w:ascii="Arial" w:cs="Arial" w:hAnsi="Arial"/>
          <w:color w:val="548135" w:themeColor="accent6" w:themeShade="bf"/>
          <w:spacing w:val="2"/>
        </w:rPr>
        <w:sectPr>
          <w:pgSz w:w="11906" w:h="16838"/>
          <w:pgMar w:top="720" w:right="720" w:bottom="300" w:left="720" w:header="720" w:footer="720" w:gutter="0"/>
          <w:cols w:space="720"/>
        </w:sectPr>
      </w:pPr>
      <w:r>
        <w:rPr>
          <w:rFonts w:ascii="Arial" w:cs="Arial" w:hAnsi="Arial"/>
          <w:b/>
          <w:bCs/>
          <w:color w:val="548135" w:themeColor="accent6" w:themeShade="bf"/>
          <w:spacing w:val="-10"/>
        </w:rPr>
        <w:t>2)</w:t>
      </w:r>
      <w:r>
        <w:rPr>
          <w:rFonts w:ascii="Arial" w:cs="Arial" w:hAnsi="Arial"/>
          <w:color w:val="548135" w:themeColor="accent6" w:themeShade="bf"/>
          <w:spacing w:val="-10"/>
        </w:rPr>
        <w:t xml:space="preserve"> Shoes on for me and one for the world, living each day as one moment or one moment as each day.</w:t>
      </w:r>
    </w:p>
    <w:p w14:paraId="00000192">
      <w:pPr>
        <w:widowControl w:val="off"/>
        <w:spacing w:after="0" w:line="275" w:lineRule="exact"/>
        <w:ind w:right="9536"/>
        <w:rPr>
          <w:rFonts w:ascii="Times New Roman" w:cs="Times New Roman" w:hAnsi="Times New Roman"/>
          <w:color w:val="548135" w:themeColor="accent6" w:themeShade="bf"/>
          <w:sz w:val="28"/>
          <w:szCs w:val="28"/>
        </w:rPr>
      </w:pPr>
    </w:p>
    <w:p w14:paraId="00000193">
      <w:pPr>
        <w:widowControl w:val="off"/>
        <w:spacing w:after="0" w:line="290" w:lineRule="exact"/>
        <w:ind w:left="427"/>
        <w:rPr>
          <w:rFonts w:ascii="Times New Roman" w:cs="Times New Roman" w:hAnsi="Times New Roman"/>
          <w:color w:val="548135" w:themeColor="accent6" w:themeShade="bf"/>
          <w:sz w:val="28"/>
          <w:szCs w:val="28"/>
        </w:rPr>
      </w:pPr>
      <w:r>
        <w:rPr>
          <w:rFonts w:ascii="Arial" w:cs="Arial" w:hAnsi="Arial"/>
          <w:b/>
          <w:bCs/>
          <w:color w:val="548135" w:themeColor="accent6" w:themeShade="bf"/>
          <w:spacing w:val="-28"/>
        </w:rPr>
        <w:t xml:space="preserve">3) 4) 5) 6) </w:t>
      </w:r>
    </w:p>
    <w:p w14:paraId="00000194">
      <w:pPr>
        <w:widowControl w:val="off"/>
        <w:spacing w:after="0" w:line="290" w:lineRule="exact"/>
        <w:ind w:right="3917"/>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 xml:space="preserve">Mercy, Divine will of Good God Almighty Peace Magic Hope </w:t>
      </w:r>
    </w:p>
    <w:p w14:paraId="00000195">
      <w:pPr>
        <w:widowControl w:val="off"/>
        <w:spacing w:after="0" w:line="290" w:lineRule="exact"/>
        <w:ind w:right="4649"/>
        <w:rPr>
          <w:rFonts w:ascii="Times New Roman" w:cs="Times New Roman" w:hAnsi="Times New Roman"/>
          <w:color w:val="548135" w:themeColor="accent6" w:themeShade="bf"/>
          <w:sz w:val="24"/>
          <w:szCs w:val="24"/>
        </w:rPr>
      </w:pPr>
      <w:r>
        <w:rPr>
          <w:rFonts w:ascii="Arial" w:cs="Arial" w:hAnsi="Arial"/>
          <w:color w:val="548135" w:themeColor="accent6" w:themeShade="bf"/>
          <w:spacing w:val="-11"/>
        </w:rPr>
        <w:t xml:space="preserve">Heaven today and yesterday for family and friends </w:t>
      </w:r>
    </w:p>
    <w:p w14:paraId="00000196">
      <w:pPr>
        <w:widowControl w:val="off"/>
        <w:spacing w:after="0" w:line="290" w:lineRule="exact"/>
        <w:ind w:right="5624"/>
        <w:rPr>
          <w:rFonts w:ascii="Times New Roman" w:cs="Times New Roman" w:hAnsi="Times New Roman"/>
          <w:color w:val="548135" w:themeColor="accent6" w:themeShade="bf"/>
          <w:sz w:val="24"/>
          <w:szCs w:val="24"/>
        </w:rPr>
      </w:pPr>
      <w:r>
        <w:rPr>
          <w:rFonts w:ascii="Arial" w:cs="Arial" w:hAnsi="Arial"/>
          <w:color w:val="548135" w:themeColor="accent6" w:themeShade="bf"/>
          <w:spacing w:val="-14"/>
        </w:rPr>
        <w:t xml:space="preserve">Hi 5-Stay Alive Questions and Answers </w:t>
      </w:r>
    </w:p>
    <w:p w14:paraId="00000197">
      <w:pPr>
        <w:widowControl w:val="off"/>
        <w:spacing w:after="0" w:line="290" w:lineRule="exact"/>
        <w:ind w:right="64"/>
        <w:rPr>
          <w:rFonts w:ascii="Arial" w:cs="Arial" w:hAnsi="Arial"/>
          <w:color w:val="548135" w:themeColor="accent6" w:themeShade="bf"/>
          <w:spacing w:val="-9"/>
        </w:rPr>
        <w:sectPr>
          <w:type w:val="continuous"/>
          <w:pgSz w:w="11906" w:h="16838"/>
          <w:pgMar w:top="720" w:right="720" w:bottom="300" w:left="720" w:header="720" w:footer="720" w:gutter="0"/>
          <w:cols w:equalWidth="0" w:space="720" w:num="2">
            <w:col w:w="608" w:space="178"/>
            <w:col w:w="9678"/>
          </w:cols>
        </w:sectPr>
      </w:pPr>
      <w:r>
        <w:rPr>
          <w:rFonts w:ascii="Arial" w:cs="Arial" w:hAnsi="Arial"/>
          <w:color w:val="548135" w:themeColor="accent6" w:themeShade="bf"/>
          <w:spacing w:val="-11"/>
        </w:rPr>
        <w:t xml:space="preserve">Sticks and stones may break my bones, but name of animals will not hurt me, fearless and compassion food </w:t>
      </w:r>
      <w:r>
        <w:rPr>
          <w:rFonts w:ascii="Arial" w:cs="Arial" w:hAnsi="Arial"/>
          <w:color w:val="548135" w:themeColor="accent6" w:themeShade="bf"/>
          <w:spacing w:val="-9"/>
        </w:rPr>
        <w:t xml:space="preserve">for thought. </w:t>
      </w:r>
    </w:p>
    <w:p w14:paraId="00000198">
      <w:pPr>
        <w:widowControl w:val="off"/>
        <w:spacing w:after="0" w:line="290" w:lineRule="exact"/>
        <w:ind w:left="427" w:right="115"/>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8"/>
        </w:rPr>
        <w:t>7)</w:t>
      </w:r>
      <w:r>
        <w:rPr>
          <w:rFonts w:ascii="Arial" w:cs="Arial" w:hAnsi="Arial"/>
          <w:color w:val="548135" w:themeColor="accent6" w:themeShade="bf"/>
          <w:spacing w:val="-8"/>
        </w:rPr>
        <w:t xml:space="preserve"> Expectations judgement for the lawless and try to avoid wrongdoing for it is lawless to try do and al</w:t>
      </w:r>
      <w:r>
        <w:rPr>
          <w:rFonts w:ascii="Arial" w:cs="Arial" w:hAnsi="Arial"/>
          <w:color w:val="548135" w:themeColor="accent6" w:themeShade="bf"/>
          <w:spacing w:val="-8"/>
        </w:rPr>
        <w:t xml:space="preserve">low the </w:t>
      </w:r>
    </w:p>
    <w:p w14:paraId="00000199">
      <w:pPr>
        <w:widowControl w:val="off"/>
        <w:spacing w:after="0" w:line="290" w:lineRule="exact"/>
        <w:ind w:left="720" w:right="6557" w:firstLine="67"/>
        <w:rPr>
          <w:rFonts w:ascii="Times New Roman" w:cs="Times New Roman" w:hAnsi="Times New Roman"/>
          <w:color w:val="548135" w:themeColor="accent6" w:themeShade="bf"/>
          <w:sz w:val="24"/>
          <w:szCs w:val="24"/>
        </w:rPr>
      </w:pPr>
      <w:r>
        <w:rPr>
          <w:rFonts w:ascii="Arial" w:cs="Arial" w:hAnsi="Arial"/>
          <w:color w:val="548135" w:themeColor="accent6" w:themeShade="bf"/>
          <w:spacing w:val="-11"/>
        </w:rPr>
        <w:t xml:space="preserve">7 deadly sins into your life. </w:t>
      </w:r>
    </w:p>
    <w:p w14:paraId="0000019A">
      <w:pPr>
        <w:widowControl w:val="off"/>
        <w:spacing w:after="0" w:line="290" w:lineRule="exact"/>
        <w:ind w:left="427" w:right="1837" w:firstLine="293"/>
        <w:rPr>
          <w:rFonts w:ascii="Times New Roman" w:cs="Times New Roman" w:hAnsi="Times New Roman"/>
          <w:color w:val="548135" w:themeColor="accent6" w:themeShade="bf"/>
          <w:sz w:val="24"/>
          <w:szCs w:val="24"/>
        </w:rPr>
      </w:pPr>
      <w:r>
        <w:rPr>
          <w:rFonts w:ascii="Arial" w:cs="Arial" w:hAnsi="Arial"/>
          <w:color w:val="548135" w:themeColor="accent6" w:themeShade="bf"/>
          <w:spacing w:val="-9"/>
        </w:rPr>
        <w:t xml:space="preserve">Envious Pride, wrath, spiritual Sloth, Greed, lust, malnutrition and gluttony, vain anger </w:t>
      </w:r>
    </w:p>
    <w:p w14:paraId="0000019B">
      <w:pPr>
        <w:widowControl w:val="off"/>
        <w:spacing w:after="0" w:line="288" w:lineRule="exact"/>
        <w:ind w:left="427" w:right="30"/>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0"/>
        </w:rPr>
        <w:t>8)</w:t>
      </w:r>
      <w:r>
        <w:rPr>
          <w:rFonts w:ascii="Arial" w:cs="Arial" w:hAnsi="Arial"/>
          <w:color w:val="548135" w:themeColor="accent6" w:themeShade="bf"/>
          <w:spacing w:val="-10"/>
        </w:rPr>
        <w:t xml:space="preserve"> Infinite faith |For People of the church my Amos El Shaddia Michael Jesus Christ Asunmoon Finir Allah Ywah </w:t>
      </w:r>
    </w:p>
    <w:p w14:paraId="0000019C">
      <w:pPr>
        <w:widowControl w:val="off"/>
        <w:spacing w:after="0" w:line="290" w:lineRule="exact"/>
        <w:ind w:left="427" w:right="5289" w:firstLine="360"/>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 xml:space="preserve">Yeshy wallash </w:t>
      </w:r>
      <w:r>
        <w:rPr>
          <w:rFonts w:ascii="Arial" w:cs="Arial" w:hAnsi="Arial"/>
          <w:color w:val="548135" w:themeColor="accent6" w:themeShade="bf"/>
          <w:spacing w:val="-15"/>
        </w:rPr>
        <w:t xml:space="preserve">Alexander Abrams Abraham </w:t>
      </w:r>
    </w:p>
    <w:p w14:paraId="0000019D">
      <w:pPr>
        <w:widowControl w:val="off"/>
        <w:spacing w:after="0" w:line="290" w:lineRule="exact"/>
        <w:ind w:left="427" w:right="3076"/>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0"/>
        </w:rPr>
        <w:t>9)</w:t>
      </w:r>
      <w:r>
        <w:rPr>
          <w:rFonts w:ascii="Arial" w:cs="Arial" w:hAnsi="Arial"/>
          <w:color w:val="548135" w:themeColor="accent6" w:themeShade="bf"/>
          <w:spacing w:val="-10"/>
        </w:rPr>
        <w:t xml:space="preserve"> Forgiveness acceptance will of another person's heart to remain pure. </w:t>
      </w:r>
    </w:p>
    <w:p w14:paraId="0000019E">
      <w:pPr>
        <w:widowControl w:val="off"/>
        <w:spacing w:after="0" w:line="290" w:lineRule="exact"/>
        <w:ind w:left="427" w:right="26"/>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3"/>
        </w:rPr>
        <w:t>10)</w:t>
      </w:r>
      <w:r>
        <w:rPr>
          <w:rFonts w:ascii="Arial" w:cs="Arial" w:hAnsi="Arial"/>
          <w:color w:val="548135" w:themeColor="accent6" w:themeShade="bf"/>
          <w:spacing w:val="-13"/>
        </w:rPr>
        <w:t xml:space="preserve"> Message from God in couloir, RED Blood, Black Healing Sickness, White Innocence, Blue Light in the cosmos, </w:t>
      </w:r>
    </w:p>
    <w:p w14:paraId="0000019F">
      <w:pPr>
        <w:widowControl w:val="off"/>
        <w:spacing w:after="0" w:line="288" w:lineRule="exact"/>
        <w:ind w:left="427" w:right="5584" w:firstLine="360"/>
        <w:rPr>
          <w:rFonts w:ascii="Times New Roman" w:cs="Times New Roman" w:hAnsi="Times New Roman"/>
          <w:color w:val="548135" w:themeColor="accent6" w:themeShade="bf"/>
          <w:sz w:val="24"/>
          <w:szCs w:val="24"/>
        </w:rPr>
      </w:pPr>
      <w:r>
        <w:rPr>
          <w:rFonts w:ascii="Arial" w:cs="Arial" w:hAnsi="Arial"/>
          <w:color w:val="548135" w:themeColor="accent6" w:themeShade="bf"/>
          <w:spacing w:val="-13"/>
        </w:rPr>
        <w:t xml:space="preserve">Purple Royal, Yellow and green nature. </w:t>
      </w:r>
    </w:p>
    <w:p w14:paraId="000001A0">
      <w:pPr>
        <w:widowControl w:val="off"/>
        <w:spacing w:after="0" w:line="290" w:lineRule="exact"/>
        <w:ind w:left="427" w:right="7046"/>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6"/>
        </w:rPr>
        <w:t>11)</w:t>
      </w:r>
      <w:r>
        <w:rPr>
          <w:rFonts w:ascii="Arial" w:cs="Arial" w:hAnsi="Arial"/>
          <w:color w:val="548135" w:themeColor="accent6" w:themeShade="bf"/>
          <w:spacing w:val="-16"/>
        </w:rPr>
        <w:t xml:space="preserve"> Soul And Conscience </w:t>
      </w:r>
    </w:p>
    <w:p w14:paraId="000001A1">
      <w:pPr>
        <w:widowControl w:val="off"/>
        <w:spacing w:after="0" w:line="290" w:lineRule="exact"/>
        <w:ind w:left="427" w:right="6207"/>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2"/>
        </w:rPr>
        <w:t>12)</w:t>
      </w:r>
      <w:r>
        <w:rPr>
          <w:rFonts w:ascii="Arial" w:cs="Arial" w:hAnsi="Arial"/>
          <w:color w:val="548135" w:themeColor="accent6" w:themeShade="bf"/>
          <w:spacing w:val="-12"/>
        </w:rPr>
        <w:t xml:space="preserve"> Apostles, zodiac, clock, months </w:t>
      </w:r>
    </w:p>
    <w:p w14:paraId="000001A2">
      <w:pPr>
        <w:widowControl w:val="off"/>
        <w:spacing w:after="0" w:line="290" w:lineRule="exact"/>
        <w:ind w:left="427" w:right="4365"/>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13"/>
        </w:rPr>
        <w:t>13)</w:t>
      </w:r>
      <w:r>
        <w:rPr>
          <w:rFonts w:ascii="Arial" w:cs="Arial" w:hAnsi="Arial"/>
          <w:color w:val="548135" w:themeColor="accent6" w:themeShade="bf"/>
          <w:spacing w:val="-13"/>
        </w:rPr>
        <w:t xml:space="preserve"> Living by El Salvadors' Commandments and legislation </w:t>
      </w:r>
    </w:p>
    <w:p w14:paraId="000001A3">
      <w:pPr>
        <w:widowControl w:val="off"/>
        <w:spacing w:after="0" w:line="117" w:lineRule="exact"/>
        <w:ind w:left="427" w:right="4365"/>
        <w:rPr>
          <w:rFonts w:ascii="Times New Roman" w:cs="Times New Roman" w:hAnsi="Times New Roman"/>
          <w:color w:val="548135" w:themeColor="accent6" w:themeShade="bf"/>
          <w:sz w:val="12"/>
          <w:szCs w:val="12"/>
        </w:rPr>
      </w:pPr>
    </w:p>
    <w:p w14:paraId="000001A4">
      <w:pPr>
        <w:widowControl w:val="off"/>
        <w:spacing w:after="0" w:line="240" w:lineRule="exact"/>
        <w:ind w:left="427" w:right="4365"/>
        <w:rPr>
          <w:rFonts w:ascii="Times New Roman" w:cs="Times New Roman" w:hAnsi="Times New Roman"/>
          <w:color w:val="548135" w:themeColor="accent6" w:themeShade="bf"/>
          <w:sz w:val="24"/>
          <w:szCs w:val="24"/>
        </w:rPr>
      </w:pPr>
    </w:p>
    <w:p w14:paraId="000001A5">
      <w:pPr>
        <w:widowControl w:val="off"/>
        <w:spacing w:after="0" w:line="220" w:lineRule="exact"/>
        <w:ind w:left="427" w:right="6714" w:firstLine="293"/>
        <w:rPr>
          <w:rFonts w:ascii="Arial" w:cs="Arial" w:hAnsi="Arial"/>
          <w:b/>
          <w:bCs/>
          <w:color w:val="548135" w:themeColor="accent6" w:themeShade="bf"/>
          <w:spacing w:val="-21"/>
        </w:rPr>
        <w:sectPr>
          <w:type w:val="continuous"/>
          <w:pgSz w:w="11906" w:h="16838"/>
          <w:pgMar w:top="720" w:right="720" w:bottom="300" w:left="720" w:header="720" w:footer="720" w:gutter="0"/>
          <w:cols w:space="720"/>
        </w:sectPr>
      </w:pPr>
      <w:r>
        <w:rPr>
          <w:rFonts w:ascii="Arial" w:cs="Arial" w:hAnsi="Arial"/>
          <w:b/>
          <w:bCs/>
          <w:color w:val="548135" w:themeColor="accent6" w:themeShade="bf"/>
          <w:spacing w:val="-21"/>
        </w:rPr>
        <w:t xml:space="preserve">The Ten Commandments </w:t>
      </w:r>
    </w:p>
    <w:p w14:paraId="000001A6">
      <w:pPr>
        <w:widowControl w:val="off"/>
        <w:spacing w:after="0" w:line="290" w:lineRule="exact"/>
        <w:ind w:left="283" w:right="99"/>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28"/>
        </w:rPr>
        <w:t xml:space="preserve">1) 2) 3) 4) 5) 6) 7) 8) 9) </w:t>
      </w:r>
    </w:p>
    <w:p w14:paraId="000001A7">
      <w:pPr>
        <w:widowControl w:val="off"/>
        <w:spacing w:after="0" w:line="290" w:lineRule="exact"/>
        <w:ind w:left="283"/>
        <w:rPr>
          <w:rFonts w:ascii="Arial" w:cs="Arial" w:hAnsi="Arial"/>
          <w:b/>
          <w:bCs/>
          <w:color w:val="548135" w:themeColor="accent6" w:themeShade="bf"/>
          <w:spacing w:val="-26"/>
        </w:rPr>
      </w:pPr>
      <w:r>
        <w:rPr>
          <w:rFonts w:ascii="Arial" w:cs="Arial" w:hAnsi="Arial"/>
          <w:b/>
          <w:bCs/>
          <w:color w:val="548135" w:themeColor="accent6" w:themeShade="bf"/>
          <w:spacing w:val="-26"/>
        </w:rPr>
        <w:t xml:space="preserve">10) </w:t>
      </w:r>
    </w:p>
    <w:p w14:paraId="000001A8">
      <w:pPr>
        <w:widowControl w:val="off"/>
        <w:spacing w:after="0" w:line="290" w:lineRule="exact"/>
        <w:ind w:right="5489"/>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26"/>
        </w:rPr>
        <w:br w:type="column"/>
      </w:r>
      <w:r>
        <w:rPr>
          <w:rFonts w:ascii="Arial" w:cs="Arial" w:hAnsi="Arial"/>
          <w:color w:val="548135" w:themeColor="accent6" w:themeShade="bf"/>
          <w:spacing w:val="-10"/>
        </w:rPr>
        <w:t xml:space="preserve">Love the Lord Our God with all our Might. </w:t>
      </w:r>
    </w:p>
    <w:p w14:paraId="000001A9">
      <w:pPr>
        <w:widowControl w:val="off"/>
        <w:spacing w:after="0" w:line="290" w:lineRule="exact"/>
        <w:ind w:right="1711"/>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 xml:space="preserve">Thou shall not worship False idols; this includes any stuff other than God in your worship </w:t>
      </w:r>
      <w:r>
        <w:rPr>
          <w:rFonts w:ascii="Arial" w:cs="Arial" w:hAnsi="Arial"/>
          <w:color w:val="548135" w:themeColor="accent6" w:themeShade="bf"/>
          <w:spacing w:val="-11"/>
        </w:rPr>
        <w:t xml:space="preserve">Thou shall not use any word in vain and thou shall not blasphemy. </w:t>
      </w:r>
      <w:r>
        <w:rPr>
          <w:rFonts w:ascii="Arial" w:cs="Arial" w:hAnsi="Arial"/>
          <w:color w:val="548135" w:themeColor="accent6" w:themeShade="bf"/>
          <w:spacing w:val="-10"/>
        </w:rPr>
        <w:t xml:space="preserve">Thou shall honour thy Sabbath sanctify it keep it holy *Friday. </w:t>
      </w:r>
    </w:p>
    <w:p w14:paraId="000001AA">
      <w:pPr>
        <w:widowControl w:val="off"/>
        <w:spacing w:after="0" w:line="290" w:lineRule="exact"/>
        <w:ind w:right="1972"/>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Thou shall Honour Thy Father Thy M</w:t>
      </w:r>
      <w:r>
        <w:rPr>
          <w:rFonts w:ascii="Arial" w:cs="Arial" w:hAnsi="Arial"/>
          <w:color w:val="548135" w:themeColor="accent6" w:themeShade="bf"/>
          <w:spacing w:val="-10"/>
        </w:rPr>
        <w:t xml:space="preserve">other for this is a commandment with a promise. </w:t>
      </w:r>
      <w:r>
        <w:rPr>
          <w:rFonts w:ascii="Arial" w:cs="Arial" w:hAnsi="Arial"/>
          <w:color w:val="548135" w:themeColor="accent6" w:themeShade="bf"/>
          <w:spacing w:val="-14"/>
        </w:rPr>
        <w:t xml:space="preserve">Thou Shall not steal. </w:t>
      </w:r>
    </w:p>
    <w:p w14:paraId="000001AB">
      <w:pPr>
        <w:widowControl w:val="off"/>
        <w:spacing w:after="0" w:line="288" w:lineRule="exact"/>
        <w:ind w:right="3133"/>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 xml:space="preserve">Thou shall not murder (or) / and cause an act of desolation of violence. </w:t>
      </w:r>
      <w:r>
        <w:rPr>
          <w:rFonts w:ascii="Arial" w:cs="Arial" w:hAnsi="Arial"/>
          <w:color w:val="548135" w:themeColor="accent6" w:themeShade="bf"/>
          <w:spacing w:val="-11"/>
        </w:rPr>
        <w:t xml:space="preserve">They shall not bear false witness against thy neighbour. </w:t>
      </w:r>
      <w:r>
        <w:rPr>
          <w:rFonts w:ascii="Arial" w:cs="Arial" w:hAnsi="Arial"/>
          <w:color w:val="548135" w:themeColor="accent6" w:themeShade="bf"/>
          <w:spacing w:val="-10"/>
        </w:rPr>
        <w:t xml:space="preserve">Thou shall not commit adultery. </w:t>
      </w:r>
    </w:p>
    <w:p w14:paraId="000001AC">
      <w:pPr>
        <w:widowControl w:val="off"/>
        <w:spacing w:after="0" w:line="290" w:lineRule="exact"/>
        <w:ind w:right="3352"/>
        <w:rPr>
          <w:rFonts w:ascii="Arial" w:cs="Arial" w:hAnsi="Arial"/>
          <w:color w:val="548135" w:themeColor="accent6" w:themeShade="bf"/>
          <w:spacing w:val="-12"/>
        </w:rPr>
        <w:sectPr>
          <w:type w:val="continuous"/>
          <w:pgSz w:w="11906" w:h="16838"/>
          <w:pgMar w:top="720" w:right="720" w:bottom="300" w:left="720" w:header="720" w:footer="720" w:gutter="0"/>
          <w:cols w:equalWidth="0" w:space="720" w:num="2">
            <w:col w:w="575" w:space="68"/>
            <w:col w:w="9822"/>
          </w:cols>
        </w:sectPr>
      </w:pPr>
      <w:r>
        <w:rPr>
          <w:rFonts w:ascii="Arial" w:cs="Arial" w:hAnsi="Arial"/>
          <w:color w:val="548135" w:themeColor="accent6" w:themeShade="bf"/>
          <w:spacing w:val="-12"/>
        </w:rPr>
        <w:t>Thou shall not convert</w:t>
      </w:r>
      <w:r>
        <w:rPr>
          <w:rFonts w:ascii="Arial" w:cs="Arial" w:hAnsi="Arial"/>
          <w:color w:val="548135" w:themeColor="accent6" w:themeShade="bf"/>
          <w:spacing w:val="-12"/>
        </w:rPr>
        <w:t xml:space="preserve"> and convey thy neighbour's lives or property. </w:t>
      </w:r>
    </w:p>
    <w:p w14:paraId="000001AD">
      <w:pPr>
        <w:widowControl w:val="off"/>
        <w:spacing w:after="0" w:line="220" w:lineRule="exact"/>
        <w:ind w:left="360" w:right="7397"/>
        <w:rPr>
          <w:rFonts w:ascii="Arial" w:cs="Arial" w:hAnsi="Arial"/>
          <w:color w:val="548135" w:themeColor="accent6" w:themeShade="bf"/>
          <w:spacing w:val="-11"/>
        </w:rPr>
      </w:pPr>
    </w:p>
    <w:p w14:paraId="000001AE">
      <w:pPr>
        <w:widowControl w:val="off"/>
        <w:spacing w:after="0" w:line="220" w:lineRule="exact"/>
        <w:ind w:left="360" w:right="7397"/>
        <w:rPr>
          <w:rFonts w:ascii="Arial" w:cs="Arial" w:hAnsi="Arial"/>
          <w:color w:val="548135" w:themeColor="accent6" w:themeShade="bf"/>
          <w:spacing w:val="-11"/>
        </w:rPr>
      </w:pPr>
      <w:r>
        <w:rPr>
          <w:rFonts w:ascii="Arial" w:cs="Arial" w:hAnsi="Arial"/>
          <w:color w:val="548135" w:themeColor="accent6" w:themeShade="bf"/>
          <w:spacing w:val="-11"/>
        </w:rPr>
        <w:t>22|7</w:t>
      </w:r>
    </w:p>
    <w:p w14:paraId="000001AF">
      <w:pPr>
        <w:widowControl w:val="off"/>
        <w:spacing w:after="0" w:line="220" w:lineRule="exact"/>
        <w:ind w:left="360" w:right="7397"/>
        <w:rPr>
          <w:rFonts w:ascii="Arial" w:cs="Arial" w:hAnsi="Arial"/>
          <w:color w:val="548135" w:themeColor="accent6" w:themeShade="bf"/>
          <w:spacing w:val="-11"/>
        </w:rPr>
      </w:pPr>
    </w:p>
    <w:p w14:paraId="000001B0">
      <w:pPr>
        <w:widowControl w:val="off"/>
        <w:spacing w:after="0" w:line="220" w:lineRule="exact"/>
        <w:ind w:left="360" w:right="7397"/>
        <w:rPr>
          <w:rFonts w:ascii="Times New Roman" w:cs="Times New Roman" w:hAnsi="Times New Roman"/>
          <w:color w:val="548135" w:themeColor="accent6" w:themeShade="bf"/>
          <w:sz w:val="12"/>
          <w:szCs w:val="12"/>
        </w:rPr>
      </w:pPr>
      <w:r>
        <w:rPr>
          <w:rFonts w:ascii="Arial" w:cs="Arial" w:hAnsi="Arial"/>
          <w:color w:val="548135" w:themeColor="accent6" w:themeShade="bf"/>
          <w:spacing w:val="-11"/>
        </w:rPr>
        <w:t># 22divided by 7 is infinate  divide by bottom multiply by to A sqared + B squared = h squre</w:t>
      </w:r>
    </w:p>
    <w:p w14:paraId="000001B1">
      <w:pPr>
        <w:widowControl w:val="off"/>
        <w:spacing w:after="0" w:line="240" w:lineRule="exact"/>
        <w:ind w:right="9536"/>
        <w:rPr>
          <w:rFonts w:ascii="Times New Roman" w:cs="Times New Roman" w:hAnsi="Times New Roman"/>
          <w:color w:val="548135" w:themeColor="accent6" w:themeShade="bf"/>
          <w:sz w:val="24"/>
          <w:szCs w:val="24"/>
        </w:rPr>
      </w:pPr>
    </w:p>
    <w:p w14:paraId="000001B2">
      <w:pPr>
        <w:widowControl w:val="off"/>
        <w:spacing w:after="0" w:line="221" w:lineRule="exact"/>
        <w:ind w:left="2354" w:right="3498" w:firstLine="1894"/>
        <w:rPr>
          <w:rFonts w:ascii="Times New Roman" w:cs="Times New Roman" w:hAnsi="Times New Roman"/>
          <w:color w:val="548135" w:themeColor="accent6" w:themeShade="bf"/>
          <w:sz w:val="24"/>
          <w:szCs w:val="24"/>
        </w:rPr>
      </w:pPr>
      <w:r>
        <w:rPr>
          <w:rFonts w:ascii="Arial" w:cs="Arial" w:hAnsi="Arial"/>
          <w:color w:val="548135" w:themeColor="accent6" w:themeShade="bf"/>
          <w:spacing w:val="-27"/>
        </w:rPr>
        <w:t xml:space="preserve">THE HYPOSOSIS OF PEACE </w:t>
      </w:r>
    </w:p>
    <w:p w14:paraId="000001B3">
      <w:pPr>
        <w:widowControl w:val="off"/>
        <w:spacing w:after="0" w:line="230" w:lineRule="exact"/>
        <w:ind w:left="2354" w:right="3498" w:firstLine="1894"/>
        <w:rPr>
          <w:rFonts w:ascii="Times New Roman" w:cs="Times New Roman" w:hAnsi="Times New Roman"/>
          <w:color w:val="548135" w:themeColor="accent6" w:themeShade="bf"/>
          <w:sz w:val="23"/>
          <w:szCs w:val="23"/>
        </w:rPr>
      </w:pPr>
    </w:p>
    <w:p w14:paraId="000001B4">
      <w:pPr>
        <w:widowControl w:val="off"/>
        <w:tabs>
          <w:tab w:val="left" w:pos="3980"/>
        </w:tabs>
        <w:spacing w:after="0" w:line="220" w:lineRule="exact"/>
        <w:ind w:right="1792" w:firstLine="2354"/>
        <w:rPr>
          <w:rFonts w:ascii="Times New Roman" w:cs="Times New Roman" w:hAnsi="Times New Roman"/>
          <w:color w:val="548135" w:themeColor="accent6" w:themeShade="bf"/>
          <w:sz w:val="24"/>
          <w:szCs w:val="24"/>
        </w:rPr>
      </w:pPr>
      <w:r>
        <w:rPr>
          <w:rFonts w:ascii="Arial" w:cs="Arial" w:hAnsi="Arial"/>
          <w:color w:val="548135" w:themeColor="accent6" w:themeShade="bf"/>
          <w:spacing w:val="-21"/>
        </w:rPr>
        <w:t xml:space="preserve">MIX &amp; MATCH </w:t>
      </w:r>
      <w:r>
        <w:rPr>
          <w:rFonts w:ascii="Arial" w:cs="Arial" w:hAnsi="Arial"/>
          <w:color w:val="548135" w:themeColor="accent6" w:themeShade="bf"/>
          <w:spacing w:val="-21"/>
          <w:lang w:val="en-IE"/>
        </w:rPr>
        <w:t>what your numbbers mean</w:t>
      </w:r>
      <w:r>
        <w:rPr>
          <w:rFonts w:ascii="Times New Roman" w:cs="Times New Roman" w:hAnsi="Times New Roman"/>
          <w:color w:val="548135" w:themeColor="accent6" w:themeShade="bf"/>
          <w:sz w:val="24"/>
          <w:szCs w:val="24"/>
        </w:rPr>
        <w:tab/>
      </w:r>
      <w:r>
        <w:rPr>
          <w:rFonts w:ascii="Arial" w:cs="Arial" w:hAnsi="Arial"/>
          <w:color w:val="548135" w:themeColor="accent6" w:themeShade="bf"/>
          <w:spacing w:val="-22"/>
        </w:rPr>
        <w:t xml:space="preserve">PYTHAGORAS theory INFINATE NUMRICAL VALUE. </w:t>
      </w:r>
    </w:p>
    <w:p w14:paraId="000001B5">
      <w:pPr>
        <w:widowControl w:val="off"/>
        <w:tabs>
          <w:tab w:val="left" w:pos="3980"/>
        </w:tabs>
        <w:spacing w:after="0" w:line="230" w:lineRule="exact"/>
        <w:ind w:right="1792" w:firstLine="2354"/>
        <w:rPr>
          <w:rFonts w:ascii="Times New Roman" w:cs="Times New Roman" w:hAnsi="Times New Roman"/>
          <w:color w:val="548135" w:themeColor="accent6" w:themeShade="bf"/>
          <w:sz w:val="23"/>
          <w:szCs w:val="23"/>
        </w:rPr>
      </w:pPr>
    </w:p>
    <w:p w14:paraId="000001B6">
      <w:pPr>
        <w:widowControl w:val="off"/>
        <w:spacing w:after="0" w:line="220" w:lineRule="exact"/>
        <w:ind w:right="3229" w:firstLine="3951"/>
        <w:rPr>
          <w:rFonts w:ascii="Arial" w:cs="Arial" w:hAnsi="Arial"/>
          <w:color w:val="548135" w:themeColor="accent6" w:themeShade="bf"/>
          <w:spacing w:val="-22"/>
        </w:rPr>
      </w:pPr>
      <w:r>
        <w:rPr>
          <w:rFonts w:ascii="Arial" w:cs="Arial" w:hAnsi="Arial"/>
          <w:color w:val="548135" w:themeColor="accent6" w:themeShade="bf"/>
          <w:spacing w:val="-22"/>
        </w:rPr>
        <w:t>3.14</w:t>
      </w:r>
      <w:r>
        <w:rPr>
          <w:rFonts w:ascii="Arial" w:cs="Arial" w:hAnsi="Arial"/>
          <w:color w:val="548135" w:themeColor="accent6" w:themeShade="bf"/>
          <w:spacing w:val="-22"/>
        </w:rPr>
        <w:t xml:space="preserve"> GOD AND THE DIVINE WISH </w:t>
      </w:r>
    </w:p>
    <w:p w14:paraId="000001B7">
      <w:pPr>
        <w:widowControl w:val="off"/>
        <w:spacing w:after="0" w:line="230" w:lineRule="exact"/>
        <w:ind w:right="3229" w:firstLine="3951"/>
        <w:rPr>
          <w:rFonts w:ascii="Times New Roman" w:cs="Times New Roman" w:hAnsi="Times New Roman"/>
          <w:color w:val="548135" w:themeColor="accent6" w:themeShade="bf"/>
          <w:sz w:val="23"/>
          <w:szCs w:val="23"/>
        </w:rPr>
      </w:pPr>
    </w:p>
    <w:p w14:paraId="000001B8">
      <w:pPr>
        <w:widowControl w:val="off"/>
        <w:spacing w:after="0" w:line="220" w:lineRule="exact"/>
        <w:ind w:left="571" w:right="2820" w:firstLine="2923"/>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22"/>
        </w:rPr>
        <w:t>DIVIDED</w:t>
      </w:r>
      <w:r>
        <w:rPr>
          <w:rFonts w:ascii="Arial" w:cs="Arial" w:hAnsi="Arial"/>
          <w:color w:val="548135" w:themeColor="accent6" w:themeShade="bf"/>
          <w:spacing w:val="-22"/>
        </w:rPr>
        <w:t xml:space="preserve"> 3.14 BY 2</w:t>
      </w:r>
      <w:r>
        <w:rPr>
          <w:rFonts w:ascii="Arial" w:cs="Arial" w:hAnsi="Arial"/>
          <w:b/>
          <w:bCs/>
          <w:color w:val="548135" w:themeColor="accent6" w:themeShade="bf"/>
          <w:spacing w:val="-22"/>
        </w:rPr>
        <w:t xml:space="preserve"> OPTIONS AND CHOICES </w:t>
      </w:r>
    </w:p>
    <w:p w14:paraId="000001B9">
      <w:pPr>
        <w:widowControl w:val="off"/>
        <w:spacing w:after="0" w:line="230" w:lineRule="exact"/>
        <w:ind w:left="571" w:right="2820" w:firstLine="2923"/>
        <w:rPr>
          <w:rFonts w:ascii="Times New Roman" w:cs="Times New Roman" w:hAnsi="Times New Roman"/>
          <w:color w:val="548135" w:themeColor="accent6" w:themeShade="bf"/>
          <w:sz w:val="23"/>
          <w:szCs w:val="23"/>
        </w:rPr>
      </w:pPr>
    </w:p>
    <w:p w14:paraId="000001BA">
      <w:pPr>
        <w:widowControl w:val="off"/>
        <w:spacing w:after="0" w:line="220" w:lineRule="exact"/>
        <w:ind w:left="3365" w:right="3270" w:firstLine="631"/>
        <w:rPr>
          <w:rFonts w:ascii="Times New Roman" w:cs="Times New Roman" w:hAnsi="Times New Roman"/>
          <w:color w:val="548135" w:themeColor="accent6" w:themeShade="bf"/>
          <w:sz w:val="24"/>
          <w:szCs w:val="24"/>
        </w:rPr>
      </w:pPr>
      <w:r>
        <w:rPr>
          <w:rFonts w:ascii="Arial" w:cs="Arial" w:hAnsi="Arial"/>
          <w:color w:val="548135" w:themeColor="accent6" w:themeShade="bf"/>
          <w:spacing w:val="-22"/>
        </w:rPr>
        <w:t>3.14</w:t>
      </w:r>
      <w:r>
        <w:rPr>
          <w:rFonts w:ascii="Arial" w:cs="Arial" w:hAnsi="Arial"/>
          <w:color w:val="548135" w:themeColor="accent6" w:themeShade="bf"/>
          <w:spacing w:val="-22"/>
        </w:rPr>
        <w:t xml:space="preserve"> /</w:t>
      </w:r>
      <w:r>
        <w:rPr>
          <w:rFonts w:ascii="Arial" w:cs="Arial" w:hAnsi="Arial"/>
          <w:color w:val="548135" w:themeColor="accent6" w:themeShade="bf"/>
          <w:spacing w:val="-22"/>
        </w:rPr>
        <w:t xml:space="preserve"> 2 = 1.57</w:t>
      </w:r>
      <w:r>
        <w:rPr>
          <w:rFonts w:ascii="Arial" w:cs="Arial" w:hAnsi="Arial"/>
          <w:b/>
          <w:bCs/>
          <w:color w:val="548135" w:themeColor="accent6" w:themeShade="bf"/>
          <w:spacing w:val="-22"/>
        </w:rPr>
        <w:t xml:space="preserve"> PLACE OF PEACE </w:t>
      </w:r>
    </w:p>
    <w:p w14:paraId="000001BB">
      <w:pPr>
        <w:widowControl w:val="off"/>
        <w:spacing w:after="0" w:line="230" w:lineRule="exact"/>
        <w:ind w:left="3365" w:right="3270" w:firstLine="631"/>
        <w:rPr>
          <w:rFonts w:ascii="Times New Roman" w:cs="Times New Roman" w:hAnsi="Times New Roman"/>
          <w:color w:val="548135" w:themeColor="accent6" w:themeShade="bf"/>
          <w:sz w:val="23"/>
          <w:szCs w:val="23"/>
        </w:rPr>
      </w:pPr>
    </w:p>
    <w:p w14:paraId="000001BC">
      <w:pPr>
        <w:widowControl w:val="off"/>
        <w:spacing w:after="0" w:line="220" w:lineRule="exact"/>
        <w:ind w:left="2959" w:right="2701" w:firstLine="406"/>
        <w:rPr>
          <w:rFonts w:ascii="Times New Roman" w:cs="Times New Roman" w:hAnsi="Times New Roman"/>
          <w:color w:val="548135" w:themeColor="accent6" w:themeShade="bf"/>
          <w:sz w:val="24"/>
          <w:szCs w:val="24"/>
        </w:rPr>
      </w:pPr>
      <w:r>
        <w:rPr>
          <w:rFonts w:ascii="Arial" w:cs="Arial" w:hAnsi="Arial"/>
          <w:color w:val="548135" w:themeColor="accent6" w:themeShade="bf"/>
          <w:spacing w:val="-18"/>
        </w:rPr>
        <w:t>1.57 + 0.01</w:t>
      </w:r>
      <w:r>
        <w:rPr>
          <w:rFonts w:ascii="Arial" w:cs="Arial" w:hAnsi="Arial"/>
          <w:b/>
          <w:bCs/>
          <w:color w:val="548135" w:themeColor="accent6" w:themeShade="bf"/>
          <w:spacing w:val="-18"/>
        </w:rPr>
        <w:t xml:space="preserve"> TRUST IN THE Lord / One drought </w:t>
      </w:r>
    </w:p>
    <w:p w14:paraId="000001BD">
      <w:pPr>
        <w:widowControl w:val="off"/>
        <w:spacing w:after="0" w:line="230" w:lineRule="exact"/>
        <w:ind w:left="2959" w:right="2701" w:firstLine="406"/>
        <w:rPr>
          <w:rFonts w:ascii="Times New Roman" w:cs="Times New Roman" w:hAnsi="Times New Roman"/>
          <w:color w:val="548135" w:themeColor="accent6" w:themeShade="bf"/>
          <w:sz w:val="23"/>
          <w:szCs w:val="23"/>
        </w:rPr>
      </w:pPr>
    </w:p>
    <w:p w14:paraId="000001BE">
      <w:pPr>
        <w:widowControl w:val="off"/>
        <w:spacing w:after="0" w:line="220" w:lineRule="exact"/>
        <w:ind w:left="2885" w:right="2335" w:firstLine="74"/>
        <w:rPr>
          <w:rFonts w:ascii="Times New Roman" w:cs="Times New Roman" w:hAnsi="Times New Roman"/>
          <w:color w:val="548135" w:themeColor="accent6" w:themeShade="bf"/>
          <w:sz w:val="24"/>
          <w:szCs w:val="24"/>
        </w:rPr>
      </w:pPr>
      <w:r>
        <w:rPr>
          <w:rFonts w:ascii="Arial" w:cs="Arial" w:hAnsi="Arial"/>
          <w:color w:val="548135" w:themeColor="accent6" w:themeShade="bf"/>
          <w:spacing w:val="-11"/>
        </w:rPr>
        <w:t>=1.58</w:t>
      </w:r>
      <w:r>
        <w:rPr>
          <w:rFonts w:ascii="Arial" w:cs="Arial" w:hAnsi="Arial"/>
          <w:color w:val="548135" w:themeColor="accent6" w:themeShade="bf"/>
          <w:spacing w:val="-11"/>
        </w:rPr>
        <w:t xml:space="preserve"> Faith</w:t>
      </w:r>
      <w:r>
        <w:rPr>
          <w:rFonts w:ascii="Arial" w:cs="Arial" w:hAnsi="Arial"/>
          <w:color w:val="548135" w:themeColor="accent6" w:themeShade="bf"/>
          <w:spacing w:val="-11"/>
        </w:rPr>
        <w:t xml:space="preserve"> + 0.01</w:t>
      </w:r>
      <w:r>
        <w:rPr>
          <w:rFonts w:ascii="Arial" w:cs="Arial" w:hAnsi="Arial"/>
          <w:color w:val="548135" w:themeColor="accent6" w:themeShade="bf"/>
          <w:spacing w:val="-11"/>
        </w:rPr>
        <w:t xml:space="preserve"> Natures law</w:t>
      </w:r>
      <w:r>
        <w:rPr>
          <w:rFonts w:ascii="Arial" w:cs="Arial" w:hAnsi="Arial"/>
          <w:color w:val="548135" w:themeColor="accent6" w:themeShade="bf"/>
          <w:spacing w:val="-11"/>
        </w:rPr>
        <w:t xml:space="preserve"> = 1.59</w:t>
      </w:r>
      <w:r>
        <w:rPr>
          <w:rFonts w:ascii="Arial" w:cs="Arial" w:hAnsi="Arial"/>
          <w:color w:val="548135" w:themeColor="accent6" w:themeShade="bf"/>
          <w:spacing w:val="-11"/>
        </w:rPr>
        <w:t xml:space="preserve"> Law of Attraction </w:t>
      </w:r>
    </w:p>
    <w:p w14:paraId="000001BF">
      <w:pPr>
        <w:widowControl w:val="off"/>
        <w:spacing w:after="0" w:line="230" w:lineRule="exact"/>
        <w:ind w:left="2885" w:right="2335" w:firstLine="74"/>
        <w:rPr>
          <w:rFonts w:ascii="Times New Roman" w:cs="Times New Roman" w:hAnsi="Times New Roman"/>
          <w:color w:val="548135" w:themeColor="accent6" w:themeShade="bf"/>
          <w:sz w:val="23"/>
          <w:szCs w:val="23"/>
        </w:rPr>
      </w:pPr>
    </w:p>
    <w:p w14:paraId="000001C0">
      <w:pPr>
        <w:widowControl w:val="off"/>
        <w:spacing w:after="0" w:line="220" w:lineRule="exact"/>
        <w:ind w:left="571" w:right="2271" w:firstLine="2313"/>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1.59 + 0.01</w:t>
      </w:r>
      <w:r>
        <w:rPr>
          <w:rFonts w:ascii="Arial" w:cs="Arial" w:hAnsi="Arial"/>
          <w:b/>
          <w:bCs/>
          <w:color w:val="548135" w:themeColor="accent6" w:themeShade="bf"/>
          <w:spacing w:val="-15"/>
        </w:rPr>
        <w:t xml:space="preserve"> Disobedience (SIN)</w:t>
      </w:r>
      <w:r>
        <w:rPr>
          <w:rFonts w:ascii="Arial" w:cs="Arial" w:hAnsi="Arial"/>
          <w:color w:val="548135" w:themeColor="accent6" w:themeShade="bf"/>
          <w:spacing w:val="-15"/>
        </w:rPr>
        <w:t xml:space="preserve"> /</w:t>
      </w:r>
      <w:r>
        <w:rPr>
          <w:rFonts w:ascii="Arial" w:cs="Arial" w:hAnsi="Arial"/>
          <w:color w:val="548135" w:themeColor="accent6" w:themeShade="bf"/>
          <w:spacing w:val="-15"/>
        </w:rPr>
        <w:t xml:space="preserve"> Loyalty (Righteousness) </w:t>
      </w:r>
    </w:p>
    <w:p w14:paraId="000001C1">
      <w:pPr>
        <w:widowControl w:val="off"/>
        <w:spacing w:after="0" w:line="230" w:lineRule="exact"/>
        <w:ind w:left="571" w:right="2271" w:firstLine="2313"/>
        <w:rPr>
          <w:rFonts w:ascii="Times New Roman" w:cs="Times New Roman" w:hAnsi="Times New Roman"/>
          <w:color w:val="548135" w:themeColor="accent6" w:themeShade="bf"/>
          <w:sz w:val="23"/>
          <w:szCs w:val="23"/>
        </w:rPr>
      </w:pPr>
    </w:p>
    <w:p w14:paraId="000001C2">
      <w:pPr>
        <w:widowControl w:val="off"/>
        <w:spacing w:after="0" w:line="221" w:lineRule="exact"/>
        <w:ind w:left="2460" w:right="3276" w:firstLine="1541"/>
        <w:rPr>
          <w:rFonts w:ascii="Times New Roman" w:cs="Times New Roman" w:hAnsi="Times New Roman"/>
          <w:color w:val="548135" w:themeColor="accent6" w:themeShade="bf"/>
          <w:sz w:val="24"/>
          <w:szCs w:val="24"/>
        </w:rPr>
      </w:pPr>
      <w:r>
        <w:rPr>
          <w:rFonts w:ascii="Arial" w:cs="Arial" w:hAnsi="Arial"/>
          <w:color w:val="548135" w:themeColor="accent6" w:themeShade="bf"/>
          <w:spacing w:val="-14"/>
        </w:rPr>
        <w:t>1.60</w:t>
      </w:r>
      <w:r>
        <w:rPr>
          <w:rFonts w:ascii="Arial" w:cs="Arial" w:hAnsi="Arial"/>
          <w:color w:val="548135" w:themeColor="accent6" w:themeShade="bf"/>
          <w:spacing w:val="-14"/>
        </w:rPr>
        <w:t xml:space="preserve"> Expectation of the Cosmos </w:t>
      </w:r>
    </w:p>
    <w:p w14:paraId="000001C3">
      <w:pPr>
        <w:widowControl w:val="off"/>
        <w:spacing w:after="0" w:line="230" w:lineRule="exact"/>
        <w:ind w:left="2460" w:right="3276" w:firstLine="1541"/>
        <w:rPr>
          <w:rFonts w:ascii="Times New Roman" w:cs="Times New Roman" w:hAnsi="Times New Roman"/>
          <w:color w:val="548135" w:themeColor="accent6" w:themeShade="bf"/>
          <w:sz w:val="23"/>
          <w:szCs w:val="23"/>
        </w:rPr>
      </w:pPr>
    </w:p>
    <w:p w14:paraId="000001C4">
      <w:pPr>
        <w:widowControl w:val="off"/>
        <w:spacing w:after="0" w:line="220" w:lineRule="exact"/>
        <w:ind w:left="571" w:right="1886" w:firstLine="1888"/>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+ 5.06</w:t>
      </w:r>
      <w:r>
        <w:rPr>
          <w:rFonts w:ascii="Arial" w:cs="Arial" w:hAnsi="Arial"/>
          <w:color w:val="548135" w:themeColor="accent6" w:themeShade="bf"/>
          <w:spacing w:val="-12"/>
        </w:rPr>
        <w:t xml:space="preserve"> Expectation Today</w:t>
      </w:r>
      <w:r>
        <w:rPr>
          <w:rFonts w:ascii="Arial" w:cs="Arial" w:hAnsi="Arial"/>
          <w:color w:val="548135" w:themeColor="accent6" w:themeShade="bf"/>
          <w:spacing w:val="-12"/>
        </w:rPr>
        <w:t xml:space="preserve"> ^ = 6.66</w:t>
      </w:r>
      <w:r>
        <w:rPr>
          <w:rFonts w:ascii="Arial" w:cs="Arial" w:hAnsi="Arial"/>
          <w:color w:val="548135" w:themeColor="accent6" w:themeShade="bf"/>
          <w:spacing w:val="-12"/>
        </w:rPr>
        <w:t xml:space="preserve"> Revelation of the NIV Holy Bible </w:t>
      </w:r>
    </w:p>
    <w:p w14:paraId="000001C5">
      <w:pPr>
        <w:widowControl w:val="off"/>
        <w:spacing w:after="0" w:line="230" w:lineRule="exact"/>
        <w:ind w:left="571" w:right="1886" w:firstLine="1888"/>
        <w:rPr>
          <w:rFonts w:ascii="Times New Roman" w:cs="Times New Roman" w:hAnsi="Times New Roman"/>
          <w:color w:val="548135" w:themeColor="accent6" w:themeShade="bf"/>
          <w:sz w:val="23"/>
          <w:szCs w:val="23"/>
        </w:rPr>
      </w:pPr>
    </w:p>
    <w:p w14:paraId="000001C6">
      <w:pPr>
        <w:widowControl w:val="off"/>
        <w:spacing w:after="0" w:line="220" w:lineRule="exact"/>
        <w:ind w:left="571" w:right="192"/>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6.66 - 0.50</w:t>
      </w:r>
      <w:r>
        <w:rPr>
          <w:rFonts w:ascii="Arial" w:cs="Arial" w:hAnsi="Arial"/>
          <w:color w:val="548135" w:themeColor="accent6" w:themeShade="bf"/>
          <w:spacing w:val="-10"/>
        </w:rPr>
        <w:t xml:space="preserve"> today is the present the moment we see the sun rise or the moon set is the Hereafter a New Day </w:t>
      </w:r>
    </w:p>
    <w:p w14:paraId="000001C7">
      <w:pPr>
        <w:widowControl w:val="off"/>
        <w:spacing w:after="0" w:line="230" w:lineRule="exact"/>
        <w:ind w:left="571" w:right="192"/>
        <w:rPr>
          <w:rFonts w:ascii="Times New Roman" w:cs="Times New Roman" w:hAnsi="Times New Roman"/>
          <w:color w:val="548135" w:themeColor="accent6" w:themeShade="bf"/>
          <w:sz w:val="23"/>
          <w:szCs w:val="23"/>
        </w:rPr>
      </w:pPr>
    </w:p>
    <w:p w14:paraId="000001C8">
      <w:pPr>
        <w:widowControl w:val="off"/>
        <w:spacing w:after="0" w:line="220" w:lineRule="exact"/>
        <w:ind w:left="3272" w:right="3389" w:firstLine="854"/>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6.16</w:t>
      </w:r>
      <w:r>
        <w:rPr>
          <w:rFonts w:ascii="Arial" w:cs="Arial" w:hAnsi="Arial"/>
          <w:color w:val="548135" w:themeColor="accent6" w:themeShade="bf"/>
          <w:spacing w:val="-12"/>
        </w:rPr>
        <w:t xml:space="preserve"> Revelation of the Kiblah </w:t>
      </w:r>
    </w:p>
    <w:p w14:paraId="000001C9">
      <w:pPr>
        <w:widowControl w:val="off"/>
        <w:spacing w:after="0" w:line="230" w:lineRule="exact"/>
        <w:ind w:left="3272" w:right="3389" w:firstLine="854"/>
        <w:rPr>
          <w:rFonts w:ascii="Times New Roman" w:cs="Times New Roman" w:hAnsi="Times New Roman"/>
          <w:color w:val="548135" w:themeColor="accent6" w:themeShade="bf"/>
          <w:sz w:val="23"/>
          <w:szCs w:val="23"/>
        </w:rPr>
      </w:pPr>
    </w:p>
    <w:p w14:paraId="000001CA">
      <w:pPr>
        <w:widowControl w:val="off"/>
        <w:spacing w:after="0" w:line="220" w:lineRule="exact"/>
        <w:ind w:left="720" w:right="2617" w:firstLine="2551"/>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6.16 - 3.02</w:t>
      </w:r>
      <w:r>
        <w:rPr>
          <w:rFonts w:ascii="Arial" w:cs="Arial" w:hAnsi="Arial"/>
          <w:color w:val="548135" w:themeColor="accent6" w:themeShade="bf"/>
          <w:spacing w:val="-12"/>
        </w:rPr>
        <w:t xml:space="preserve"> Divine order</w:t>
      </w:r>
      <w:r>
        <w:rPr>
          <w:rFonts w:ascii="Arial" w:cs="Arial" w:hAnsi="Arial"/>
          <w:color w:val="548135" w:themeColor="accent6" w:themeShade="bf"/>
          <w:spacing w:val="-12"/>
        </w:rPr>
        <w:t xml:space="preserve"> = 3.14</w:t>
      </w:r>
      <w:r>
        <w:rPr>
          <w:rFonts w:ascii="Arial" w:cs="Arial" w:hAnsi="Arial"/>
          <w:color w:val="548135" w:themeColor="accent6" w:themeShade="bf"/>
          <w:spacing w:val="-12"/>
        </w:rPr>
        <w:t xml:space="preserve"> Fractional Terms </w:t>
      </w:r>
    </w:p>
    <w:p w14:paraId="000001CB">
      <w:pPr>
        <w:widowControl w:val="off"/>
        <w:spacing w:after="0" w:line="230" w:lineRule="exact"/>
        <w:ind w:left="720" w:right="2617" w:firstLine="2551"/>
        <w:rPr>
          <w:rFonts w:ascii="Times New Roman" w:cs="Times New Roman" w:hAnsi="Times New Roman"/>
          <w:color w:val="548135" w:themeColor="accent6" w:themeShade="bf"/>
          <w:sz w:val="23"/>
          <w:szCs w:val="23"/>
        </w:rPr>
      </w:pPr>
    </w:p>
    <w:p w14:paraId="000001CC">
      <w:pPr>
        <w:widowControl w:val="off"/>
        <w:spacing w:after="0" w:line="220" w:lineRule="exact"/>
        <w:ind w:left="571" w:right="323" w:firstLine="148"/>
        <w:rPr>
          <w:rFonts w:ascii="Times New Roman" w:cs="Times New Roman" w:hAnsi="Times New Roman"/>
          <w:color w:val="548135" w:themeColor="accent6" w:themeShade="bf"/>
          <w:sz w:val="24"/>
          <w:szCs w:val="24"/>
        </w:rPr>
      </w:pPr>
      <w:r>
        <w:rPr>
          <w:rFonts w:ascii="Arial" w:cs="Arial" w:hAnsi="Arial"/>
          <w:color w:val="548135" w:themeColor="accent6" w:themeShade="bf"/>
          <w:spacing w:val="-9"/>
        </w:rPr>
        <w:t>+2.41</w:t>
      </w:r>
      <w:r>
        <w:rPr>
          <w:rFonts w:ascii="Arial" w:cs="Arial" w:hAnsi="Arial"/>
          <w:color w:val="548135" w:themeColor="accent6" w:themeShade="bf"/>
          <w:spacing w:val="-9"/>
        </w:rPr>
        <w:t xml:space="preserve"> Eternity</w:t>
      </w:r>
      <w:r>
        <w:rPr>
          <w:rFonts w:ascii="Arial" w:cs="Arial" w:hAnsi="Arial"/>
          <w:color w:val="548135" w:themeColor="accent6" w:themeShade="bf"/>
          <w:spacing w:val="-9"/>
        </w:rPr>
        <w:t xml:space="preserve"> =.555 living born and eternal with the following luciferian and Adonian religion</w:t>
      </w:r>
      <w:r>
        <w:rPr>
          <w:rFonts w:ascii="Arial" w:cs="Arial" w:hAnsi="Arial"/>
          <w:color w:val="548135" w:themeColor="accent6" w:themeShade="bf"/>
          <w:spacing w:val="-9"/>
        </w:rPr>
        <w:t xml:space="preserve"> +2.22=7.77 </w:t>
      </w:r>
    </w:p>
    <w:p w14:paraId="000001CD">
      <w:pPr>
        <w:widowControl w:val="off"/>
        <w:spacing w:after="0" w:line="230" w:lineRule="exact"/>
        <w:ind w:left="571" w:right="323" w:firstLine="148"/>
        <w:rPr>
          <w:rFonts w:ascii="Times New Roman" w:cs="Times New Roman" w:hAnsi="Times New Roman"/>
          <w:color w:val="548135" w:themeColor="accent6" w:themeShade="bf"/>
          <w:sz w:val="23"/>
          <w:szCs w:val="23"/>
        </w:rPr>
      </w:pPr>
    </w:p>
    <w:p w14:paraId="000001CE">
      <w:pPr>
        <w:widowControl w:val="off"/>
        <w:spacing w:after="0" w:line="220" w:lineRule="exact"/>
        <w:ind w:left="571" w:right="2217" w:firstLine="2263"/>
        <w:rPr>
          <w:rFonts w:ascii="Arial" w:cs="Arial" w:hAnsi="Arial"/>
          <w:color w:val="548135" w:themeColor="accent6" w:themeShade="bf"/>
          <w:spacing w:val="-10"/>
        </w:rPr>
      </w:pPr>
      <w:r>
        <w:rPr>
          <w:rFonts w:ascii="Arial" w:cs="Arial" w:hAnsi="Arial"/>
          <w:color w:val="548135" w:themeColor="accent6" w:themeShade="bf"/>
          <w:spacing w:val="-10"/>
        </w:rPr>
        <w:t xml:space="preserve">complex plea for help + 1.11 living loving life=8.88 Eternal </w:t>
      </w:r>
    </w:p>
    <w:p w14:paraId="000001CF">
      <w:pPr>
        <w:widowControl w:val="off"/>
        <w:spacing w:after="0" w:line="139" w:lineRule="exact"/>
        <w:ind w:left="571" w:right="2217" w:firstLine="2263"/>
        <w:rPr>
          <w:rFonts w:ascii="Times New Roman" w:cs="Times New Roman" w:hAnsi="Times New Roman"/>
          <w:color w:val="548135" w:themeColor="accent6" w:themeShade="bf"/>
          <w:sz w:val="14"/>
          <w:szCs w:val="14"/>
        </w:rPr>
      </w:pPr>
    </w:p>
    <w:p w14:paraId="000001D0">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1">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2">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3">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4">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5">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6">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7">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8">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9">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A">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B">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C">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1DD">
      <w:pPr>
        <w:widowControl w:val="off"/>
        <w:spacing w:after="0" w:line="220" w:lineRule="exact"/>
        <w:ind w:left="360" w:right="741"/>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 xml:space="preserve">Signature: ____________________________________________________________________________ </w:t>
      </w:r>
    </w:p>
    <w:p w14:paraId="000001DE">
      <w:pPr>
        <w:widowControl w:val="off"/>
        <w:spacing w:after="0" w:line="141" w:lineRule="exact"/>
        <w:ind w:left="360" w:right="741"/>
        <w:rPr>
          <w:rFonts w:ascii="Times New Roman" w:cs="Times New Roman" w:hAnsi="Times New Roman"/>
          <w:color w:val="548135" w:themeColor="accent6" w:themeShade="bf"/>
          <w:sz w:val="14"/>
          <w:szCs w:val="14"/>
        </w:rPr>
      </w:pPr>
    </w:p>
    <w:p w14:paraId="000001DF">
      <w:pPr>
        <w:widowControl w:val="off"/>
        <w:spacing w:after="0" w:line="240" w:lineRule="exact"/>
        <w:ind w:left="360" w:right="741"/>
        <w:rPr>
          <w:rFonts w:ascii="Times New Roman" w:cs="Times New Roman" w:hAnsi="Times New Roman"/>
          <w:color w:val="548135" w:themeColor="accent6" w:themeShade="bf"/>
          <w:sz w:val="24"/>
          <w:szCs w:val="24"/>
        </w:rPr>
      </w:pPr>
    </w:p>
    <w:p w14:paraId="000001E0">
      <w:pPr>
        <w:widowControl w:val="off"/>
        <w:spacing w:after="0" w:line="220" w:lineRule="exact"/>
        <w:ind w:left="360" w:right="714"/>
        <w:rPr>
          <w:rFonts w:ascii="Arial" w:cs="Arial" w:hAnsi="Arial"/>
          <w:color w:val="548135" w:themeColor="accent6" w:themeShade="bf"/>
          <w:spacing w:val="-15"/>
        </w:rPr>
      </w:pPr>
      <w:r>
        <w:rPr>
          <w:rFonts w:ascii="Arial" w:cs="Arial" w:hAnsi="Arial"/>
          <w:color w:val="548135" w:themeColor="accent6" w:themeShade="bf"/>
          <w:spacing w:val="-15"/>
        </w:rPr>
        <w:t>Signature: ____________________________________________________________________________</w:t>
      </w:r>
    </w:p>
    <w:p w14:paraId="000001E1">
      <w:pPr>
        <w:widowControl w:val="off"/>
        <w:spacing w:after="0" w:line="220" w:lineRule="exact"/>
        <w:ind w:left="360" w:right="714"/>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 xml:space="preserve"> </w:t>
      </w:r>
    </w:p>
    <w:p w14:paraId="000001E2">
      <w:pPr>
        <w:widowControl w:val="off"/>
        <w:spacing w:after="0" w:line="240" w:lineRule="exact"/>
        <w:ind w:left="360" w:right="741"/>
        <w:rPr>
          <w:rFonts w:ascii="Times New Roman" w:cs="Times New Roman" w:hAnsi="Times New Roman"/>
          <w:color w:val="548135" w:themeColor="accent6" w:themeShade="bf"/>
          <w:sz w:val="24"/>
          <w:szCs w:val="24"/>
        </w:rPr>
      </w:pPr>
    </w:p>
    <w:p w14:paraId="000001E3">
      <w:pPr>
        <w:tabs>
          <w:tab w:val="left" w:leader="none" w:pos="961"/>
        </w:tabs>
        <w:spacing w:after="0" w:line="240"/>
        <w:ind w:left="0" w:right="0" w:firstLine="0"/>
        <w:jc w:val="left"/>
        <w:rPr>
          <w:color w:val="548135" w:themeColor="accent6" w:themeShade="bf"/>
          <w:lang w:val="en-IE"/>
        </w:rPr>
      </w:pPr>
    </w:p>
    <w:p w14:paraId="000001E4">
      <w:pPr>
        <w:tabs>
          <w:tab w:val="left" w:leader="none" w:pos="961"/>
        </w:tabs>
        <w:spacing w:after="0" w:line="240"/>
        <w:ind w:left="0" w:right="0" w:firstLine="0"/>
        <w:jc w:val="left"/>
        <w:rPr>
          <w:color w:val="548135" w:themeColor="accent6" w:themeShade="bf"/>
        </w:rPr>
      </w:pPr>
      <w:r>
        <w:rPr>
          <w:color w:val="548135" w:themeColor="accent6" w:themeShade="bf"/>
          <w:lang w:val="en-IE"/>
        </w:rPr>
        <w:t>___________________________________________________________________________________</w:t>
      </w:r>
    </w:p>
    <w:p w14:paraId="000001E5">
      <w:pPr>
        <w:tabs>
          <w:tab w:val="left" w:leader="none" w:pos="961"/>
        </w:tabs>
        <w:spacing w:after="0" w:line="240"/>
        <w:ind w:left="0" w:right="0" w:firstLine="0"/>
        <w:jc w:val="left"/>
        <w:rPr>
          <w:color w:val="548135" w:themeColor="accent6" w:themeShade="bf"/>
        </w:rPr>
      </w:pPr>
    </w:p>
    <w:p w14:paraId="000001E6">
      <w:pPr>
        <w:tabs>
          <w:tab w:val="left" w:leader="none" w:pos="961"/>
        </w:tabs>
        <w:spacing w:after="0" w:line="240"/>
        <w:ind w:left="0" w:right="0" w:firstLine="0"/>
        <w:jc w:val="left"/>
        <w:rPr>
          <w:color w:val="548135" w:themeColor="accent6" w:themeShade="bf"/>
        </w:rPr>
      </w:pPr>
    </w:p>
    <w:p w14:paraId="000001E7">
      <w:pPr>
        <w:tabs>
          <w:tab w:val="left" w:leader="none" w:pos="961"/>
        </w:tabs>
        <w:spacing w:after="0" w:line="240"/>
        <w:ind w:right="0"/>
        <w:jc w:val="left"/>
        <w:rPr>
          <w:color w:val="548135" w:themeColor="accent6" w:themeShade="bf"/>
        </w:rPr>
      </w:pPr>
    </w:p>
    <w:p w14:paraId="000001E8">
      <w:pPr>
        <w:tabs>
          <w:tab w:val="left" w:leader="none" w:pos="961"/>
        </w:tabs>
        <w:spacing w:after="0" w:line="240"/>
        <w:ind w:right="0"/>
        <w:jc w:val="left"/>
        <w:rPr>
          <w:color w:val="548135" w:themeColor="accent6" w:themeShade="bf"/>
        </w:rPr>
      </w:pPr>
    </w:p>
    <w:p w14:paraId="000001E9">
      <w:pPr>
        <w:widowControl w:val="off"/>
        <w:spacing w:after="0" w:line="251" w:lineRule="exact"/>
        <w:ind w:right="9536"/>
        <w:rPr>
          <w:rFonts w:ascii="Times New Roman" w:cs="Times New Roman" w:hAnsi="Times New Roman"/>
          <w:color w:val="548135" w:themeColor="accent6" w:themeShade="bf"/>
          <w:sz w:val="24"/>
          <w:szCs w:val="24"/>
        </w:rPr>
      </w:pPr>
      <w:r>
        <w:rPr>
          <w:rFonts w:ascii="Arial" w:cs="Arial" w:hAnsi="Arial"/>
          <w:color w:val="548135" w:themeColor="accent6" w:themeShade="bf"/>
          <w:spacing w:val="2"/>
        </w:rPr>
        <w:t xml:space="preserve">Page </w:t>
      </w:r>
    </w:p>
    <w:p w14:paraId="000001EA">
      <w:pPr>
        <w:widowControl w:val="off"/>
        <w:spacing w:after="0" w:line="117" w:lineRule="exact"/>
        <w:ind w:right="9536"/>
        <w:rPr>
          <w:rFonts w:ascii="Times New Roman" w:cs="Times New Roman" w:hAnsi="Times New Roman"/>
          <w:color w:val="548135" w:themeColor="accent6" w:themeShade="bf"/>
          <w:sz w:val="12"/>
          <w:szCs w:val="12"/>
        </w:rPr>
      </w:pPr>
    </w:p>
    <w:p w14:paraId="000001EB">
      <w:pPr>
        <w:widowControl w:val="off"/>
        <w:spacing w:after="0" w:line="240" w:lineRule="exact"/>
        <w:ind w:right="9536"/>
        <w:rPr>
          <w:rFonts w:ascii="Times New Roman" w:cs="Times New Roman" w:hAnsi="Times New Roman"/>
          <w:color w:val="548135" w:themeColor="accent6" w:themeShade="bf"/>
          <w:sz w:val="24"/>
          <w:szCs w:val="24"/>
        </w:rPr>
      </w:pPr>
    </w:p>
    <w:p w14:paraId="000001EC">
      <w:pPr>
        <w:widowControl w:val="off"/>
        <w:spacing w:after="0" w:line="221" w:lineRule="exact"/>
        <w:ind w:left="2354" w:right="3498" w:firstLine="1894"/>
        <w:rPr>
          <w:rFonts w:ascii="Times New Roman" w:cs="Times New Roman" w:hAnsi="Times New Roman"/>
          <w:color w:val="548135" w:themeColor="accent6" w:themeShade="bf"/>
          <w:sz w:val="24"/>
          <w:szCs w:val="24"/>
        </w:rPr>
      </w:pPr>
      <w:r>
        <w:rPr>
          <w:rFonts w:ascii="Arial" w:cs="Arial" w:hAnsi="Arial"/>
          <w:color w:val="548135" w:themeColor="accent6" w:themeShade="bf"/>
          <w:spacing w:val="-27"/>
        </w:rPr>
        <w:t xml:space="preserve">THE HYPOSOSIS OF PEACE </w:t>
      </w:r>
    </w:p>
    <w:p w14:paraId="000001ED">
      <w:pPr>
        <w:widowControl w:val="off"/>
        <w:spacing w:after="0" w:line="230" w:lineRule="exact"/>
        <w:ind w:left="2354" w:right="3498" w:firstLine="1894"/>
        <w:rPr>
          <w:rFonts w:ascii="Times New Roman" w:cs="Times New Roman" w:hAnsi="Times New Roman"/>
          <w:color w:val="548135" w:themeColor="accent6" w:themeShade="bf"/>
          <w:sz w:val="23"/>
          <w:szCs w:val="23"/>
        </w:rPr>
      </w:pPr>
    </w:p>
    <w:p w14:paraId="000001EE">
      <w:pPr>
        <w:widowControl w:val="off"/>
        <w:tabs>
          <w:tab w:val="left" w:pos="3980"/>
        </w:tabs>
        <w:spacing w:after="0" w:line="220" w:lineRule="exact"/>
        <w:ind w:right="1792" w:firstLine="2354"/>
        <w:rPr>
          <w:rFonts w:ascii="Times New Roman" w:cs="Times New Roman" w:hAnsi="Times New Roman"/>
          <w:color w:val="548135" w:themeColor="accent6" w:themeShade="bf"/>
          <w:sz w:val="24"/>
          <w:szCs w:val="24"/>
        </w:rPr>
      </w:pPr>
      <w:r>
        <w:rPr>
          <w:rFonts w:ascii="Arial" w:cs="Arial" w:hAnsi="Arial"/>
          <w:color w:val="548135" w:themeColor="accent6" w:themeShade="bf"/>
          <w:spacing w:val="-21"/>
        </w:rPr>
        <w:t xml:space="preserve">MIX &amp; MATCH </w:t>
      </w:r>
      <w:r>
        <w:rPr>
          <w:rFonts w:ascii="Times New Roman" w:cs="Times New Roman" w:hAnsi="Times New Roman"/>
          <w:color w:val="548135" w:themeColor="accent6" w:themeShade="bf"/>
          <w:sz w:val="24"/>
          <w:szCs w:val="24"/>
        </w:rPr>
        <w:tab/>
      </w:r>
      <w:r>
        <w:rPr>
          <w:rFonts w:ascii="Arial" w:cs="Arial" w:hAnsi="Arial"/>
          <w:color w:val="548135" w:themeColor="accent6" w:themeShade="bf"/>
          <w:spacing w:val="-22"/>
        </w:rPr>
        <w:t xml:space="preserve">PYTHAGORAS theory INFINATE NUMRICAL VALUE. </w:t>
      </w:r>
    </w:p>
    <w:p w14:paraId="000001EF">
      <w:pPr>
        <w:widowControl w:val="off"/>
        <w:tabs>
          <w:tab w:val="left" w:pos="3980"/>
        </w:tabs>
        <w:spacing w:after="0" w:line="230" w:lineRule="exact"/>
        <w:ind w:right="1792" w:firstLine="2354"/>
        <w:rPr>
          <w:rFonts w:ascii="Times New Roman" w:cs="Times New Roman" w:hAnsi="Times New Roman"/>
          <w:color w:val="548135" w:themeColor="accent6" w:themeShade="bf"/>
          <w:sz w:val="23"/>
          <w:szCs w:val="23"/>
        </w:rPr>
      </w:pPr>
    </w:p>
    <w:p w14:paraId="000001F0">
      <w:pPr>
        <w:widowControl w:val="off"/>
        <w:spacing w:after="0" w:line="220" w:lineRule="exact"/>
        <w:ind w:right="3229" w:firstLine="3951"/>
        <w:rPr>
          <w:rFonts w:ascii="Arial" w:cs="Arial" w:hAnsi="Arial"/>
          <w:color w:val="548135" w:themeColor="accent6" w:themeShade="bf"/>
          <w:spacing w:val="-22"/>
        </w:rPr>
      </w:pPr>
      <w:r>
        <w:rPr>
          <w:rFonts w:ascii="Arial" w:cs="Arial" w:hAnsi="Arial"/>
          <w:color w:val="548135" w:themeColor="accent6" w:themeShade="bf"/>
          <w:spacing w:val="-22"/>
        </w:rPr>
        <w:t>3.14</w:t>
      </w:r>
      <w:r>
        <w:rPr>
          <w:rFonts w:ascii="Arial" w:cs="Arial" w:hAnsi="Arial"/>
          <w:color w:val="548135" w:themeColor="accent6" w:themeShade="bf"/>
          <w:spacing w:val="-22"/>
        </w:rPr>
        <w:t xml:space="preserve"> GOD AND THE DIVINE WISH </w:t>
      </w:r>
    </w:p>
    <w:p w14:paraId="000001F1">
      <w:pPr>
        <w:widowControl w:val="off"/>
        <w:spacing w:after="0" w:line="230" w:lineRule="exact"/>
        <w:ind w:right="3229" w:firstLine="3951"/>
        <w:rPr>
          <w:rFonts w:ascii="Times New Roman" w:cs="Times New Roman" w:hAnsi="Times New Roman"/>
          <w:color w:val="548135" w:themeColor="accent6" w:themeShade="bf"/>
          <w:sz w:val="23"/>
          <w:szCs w:val="23"/>
        </w:rPr>
      </w:pPr>
    </w:p>
    <w:p w14:paraId="000001F2">
      <w:pPr>
        <w:widowControl w:val="off"/>
        <w:spacing w:after="0" w:line="220" w:lineRule="exact"/>
        <w:ind w:left="571" w:right="2820" w:firstLine="2923"/>
        <w:rPr>
          <w:rFonts w:ascii="Times New Roman" w:cs="Times New Roman" w:hAnsi="Times New Roman"/>
          <w:color w:val="548135" w:themeColor="accent6" w:themeShade="bf"/>
          <w:sz w:val="24"/>
          <w:szCs w:val="24"/>
        </w:rPr>
      </w:pPr>
      <w:r>
        <w:rPr>
          <w:rFonts w:ascii="Arial" w:cs="Arial" w:hAnsi="Arial"/>
          <w:b/>
          <w:bCs/>
          <w:color w:val="548135" w:themeColor="accent6" w:themeShade="bf"/>
          <w:spacing w:val="-22"/>
        </w:rPr>
        <w:t>DIVIDED</w:t>
      </w:r>
      <w:r>
        <w:rPr>
          <w:rFonts w:ascii="Arial" w:cs="Arial" w:hAnsi="Arial"/>
          <w:color w:val="548135" w:themeColor="accent6" w:themeShade="bf"/>
          <w:spacing w:val="-22"/>
        </w:rPr>
        <w:t xml:space="preserve"> 3.14 BY 2</w:t>
      </w:r>
      <w:r>
        <w:rPr>
          <w:rFonts w:ascii="Arial" w:cs="Arial" w:hAnsi="Arial"/>
          <w:b/>
          <w:bCs/>
          <w:color w:val="548135" w:themeColor="accent6" w:themeShade="bf"/>
          <w:spacing w:val="-22"/>
        </w:rPr>
        <w:t xml:space="preserve"> OPTIONS AND CHOICES </w:t>
      </w:r>
    </w:p>
    <w:p w14:paraId="000001F3">
      <w:pPr>
        <w:widowControl w:val="off"/>
        <w:spacing w:after="0" w:line="230" w:lineRule="exact"/>
        <w:ind w:left="571" w:right="2820" w:firstLine="2923"/>
        <w:rPr>
          <w:rFonts w:ascii="Times New Roman" w:cs="Times New Roman" w:hAnsi="Times New Roman"/>
          <w:color w:val="548135" w:themeColor="accent6" w:themeShade="bf"/>
          <w:sz w:val="23"/>
          <w:szCs w:val="23"/>
        </w:rPr>
      </w:pPr>
    </w:p>
    <w:p w14:paraId="000001F4">
      <w:pPr>
        <w:widowControl w:val="off"/>
        <w:spacing w:after="0" w:line="220" w:lineRule="exact"/>
        <w:ind w:left="3365" w:right="3270" w:firstLine="631"/>
        <w:rPr>
          <w:rFonts w:ascii="Times New Roman" w:cs="Times New Roman" w:hAnsi="Times New Roman"/>
          <w:color w:val="548135" w:themeColor="accent6" w:themeShade="bf"/>
          <w:sz w:val="24"/>
          <w:szCs w:val="24"/>
        </w:rPr>
      </w:pPr>
      <w:r>
        <w:rPr>
          <w:rFonts w:ascii="Arial" w:cs="Arial" w:hAnsi="Arial"/>
          <w:color w:val="548135" w:themeColor="accent6" w:themeShade="bf"/>
          <w:spacing w:val="-22"/>
        </w:rPr>
        <w:t>3.14</w:t>
      </w:r>
      <w:r>
        <w:rPr>
          <w:rFonts w:ascii="Arial" w:cs="Arial" w:hAnsi="Arial"/>
          <w:color w:val="548135" w:themeColor="accent6" w:themeShade="bf"/>
          <w:spacing w:val="-22"/>
        </w:rPr>
        <w:t xml:space="preserve"> /</w:t>
      </w:r>
      <w:r>
        <w:rPr>
          <w:rFonts w:ascii="Arial" w:cs="Arial" w:hAnsi="Arial"/>
          <w:color w:val="548135" w:themeColor="accent6" w:themeShade="bf"/>
          <w:spacing w:val="-22"/>
        </w:rPr>
        <w:t xml:space="preserve"> 2 = 1.57</w:t>
      </w:r>
      <w:r>
        <w:rPr>
          <w:rFonts w:ascii="Arial" w:cs="Arial" w:hAnsi="Arial"/>
          <w:b/>
          <w:bCs/>
          <w:color w:val="548135" w:themeColor="accent6" w:themeShade="bf"/>
          <w:spacing w:val="-22"/>
        </w:rPr>
        <w:t xml:space="preserve"> PLACE OF PEACE </w:t>
      </w:r>
    </w:p>
    <w:p w14:paraId="000001F5">
      <w:pPr>
        <w:widowControl w:val="off"/>
        <w:spacing w:after="0" w:line="230" w:lineRule="exact"/>
        <w:ind w:left="3365" w:right="3270" w:firstLine="631"/>
        <w:rPr>
          <w:rFonts w:ascii="Times New Roman" w:cs="Times New Roman" w:hAnsi="Times New Roman"/>
          <w:color w:val="548135" w:themeColor="accent6" w:themeShade="bf"/>
          <w:sz w:val="23"/>
          <w:szCs w:val="23"/>
        </w:rPr>
      </w:pPr>
    </w:p>
    <w:p w14:paraId="000001F6">
      <w:pPr>
        <w:widowControl w:val="off"/>
        <w:spacing w:after="0" w:line="220" w:lineRule="exact"/>
        <w:ind w:left="2959" w:right="2701" w:firstLine="406"/>
        <w:rPr>
          <w:rFonts w:ascii="Times New Roman" w:cs="Times New Roman" w:hAnsi="Times New Roman"/>
          <w:color w:val="548135" w:themeColor="accent6" w:themeShade="bf"/>
          <w:sz w:val="24"/>
          <w:szCs w:val="24"/>
        </w:rPr>
      </w:pPr>
      <w:r>
        <w:rPr>
          <w:rFonts w:ascii="Arial" w:cs="Arial" w:hAnsi="Arial"/>
          <w:color w:val="548135" w:themeColor="accent6" w:themeShade="bf"/>
          <w:spacing w:val="-18"/>
        </w:rPr>
        <w:t>1.57 + 0.01</w:t>
      </w:r>
      <w:r>
        <w:rPr>
          <w:rFonts w:ascii="Arial" w:cs="Arial" w:hAnsi="Arial"/>
          <w:b/>
          <w:bCs/>
          <w:color w:val="548135" w:themeColor="accent6" w:themeShade="bf"/>
          <w:spacing w:val="-18"/>
        </w:rPr>
        <w:t xml:space="preserve"> TRUST IN THE Lord / One drought </w:t>
      </w:r>
    </w:p>
    <w:p w14:paraId="000001F7">
      <w:pPr>
        <w:widowControl w:val="off"/>
        <w:spacing w:after="0" w:line="230" w:lineRule="exact"/>
        <w:ind w:left="2959" w:right="2701" w:firstLine="406"/>
        <w:rPr>
          <w:rFonts w:ascii="Times New Roman" w:cs="Times New Roman" w:hAnsi="Times New Roman"/>
          <w:color w:val="548135" w:themeColor="accent6" w:themeShade="bf"/>
          <w:sz w:val="23"/>
          <w:szCs w:val="23"/>
        </w:rPr>
      </w:pPr>
    </w:p>
    <w:p w14:paraId="000001F8">
      <w:pPr>
        <w:widowControl w:val="off"/>
        <w:spacing w:after="0" w:line="220" w:lineRule="exact"/>
        <w:ind w:left="2885" w:right="2335" w:firstLine="74"/>
        <w:rPr>
          <w:rFonts w:ascii="Times New Roman" w:cs="Times New Roman" w:hAnsi="Times New Roman"/>
          <w:color w:val="548135" w:themeColor="accent6" w:themeShade="bf"/>
          <w:sz w:val="24"/>
          <w:szCs w:val="24"/>
        </w:rPr>
      </w:pPr>
      <w:r>
        <w:rPr>
          <w:rFonts w:ascii="Arial" w:cs="Arial" w:hAnsi="Arial"/>
          <w:color w:val="548135" w:themeColor="accent6" w:themeShade="bf"/>
          <w:spacing w:val="-11"/>
        </w:rPr>
        <w:t>=1.58</w:t>
      </w:r>
      <w:r>
        <w:rPr>
          <w:rFonts w:ascii="Arial" w:cs="Arial" w:hAnsi="Arial"/>
          <w:color w:val="548135" w:themeColor="accent6" w:themeShade="bf"/>
          <w:spacing w:val="-11"/>
        </w:rPr>
        <w:t xml:space="preserve"> Faith</w:t>
      </w:r>
      <w:r>
        <w:rPr>
          <w:rFonts w:ascii="Arial" w:cs="Arial" w:hAnsi="Arial"/>
          <w:color w:val="548135" w:themeColor="accent6" w:themeShade="bf"/>
          <w:spacing w:val="-11"/>
        </w:rPr>
        <w:t xml:space="preserve"> + 0.01</w:t>
      </w:r>
      <w:r>
        <w:rPr>
          <w:rFonts w:ascii="Arial" w:cs="Arial" w:hAnsi="Arial"/>
          <w:color w:val="548135" w:themeColor="accent6" w:themeShade="bf"/>
          <w:spacing w:val="-11"/>
        </w:rPr>
        <w:t xml:space="preserve"> Natures law</w:t>
      </w:r>
      <w:r>
        <w:rPr>
          <w:rFonts w:ascii="Arial" w:cs="Arial" w:hAnsi="Arial"/>
          <w:color w:val="548135" w:themeColor="accent6" w:themeShade="bf"/>
          <w:spacing w:val="-11"/>
        </w:rPr>
        <w:t xml:space="preserve"> = 1.59</w:t>
      </w:r>
      <w:r>
        <w:rPr>
          <w:rFonts w:ascii="Arial" w:cs="Arial" w:hAnsi="Arial"/>
          <w:color w:val="548135" w:themeColor="accent6" w:themeShade="bf"/>
          <w:spacing w:val="-11"/>
        </w:rPr>
        <w:t xml:space="preserve"> Law of Attraction </w:t>
      </w:r>
    </w:p>
    <w:p w14:paraId="000001F9">
      <w:pPr>
        <w:widowControl w:val="off"/>
        <w:spacing w:after="0" w:line="230" w:lineRule="exact"/>
        <w:ind w:left="2885" w:right="2335" w:firstLine="74"/>
        <w:rPr>
          <w:rFonts w:ascii="Times New Roman" w:cs="Times New Roman" w:hAnsi="Times New Roman"/>
          <w:color w:val="548135" w:themeColor="accent6" w:themeShade="bf"/>
          <w:sz w:val="23"/>
          <w:szCs w:val="23"/>
        </w:rPr>
      </w:pPr>
    </w:p>
    <w:p w14:paraId="000001FA">
      <w:pPr>
        <w:widowControl w:val="off"/>
        <w:spacing w:after="0" w:line="220" w:lineRule="exact"/>
        <w:ind w:left="571" w:right="2271" w:firstLine="2313"/>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1.59 + 0.01</w:t>
      </w:r>
      <w:r>
        <w:rPr>
          <w:rFonts w:ascii="Arial" w:cs="Arial" w:hAnsi="Arial"/>
          <w:b/>
          <w:bCs/>
          <w:color w:val="548135" w:themeColor="accent6" w:themeShade="bf"/>
          <w:spacing w:val="-15"/>
        </w:rPr>
        <w:t xml:space="preserve"> Disobedience (SIN)</w:t>
      </w:r>
      <w:r>
        <w:rPr>
          <w:rFonts w:ascii="Arial" w:cs="Arial" w:hAnsi="Arial"/>
          <w:color w:val="548135" w:themeColor="accent6" w:themeShade="bf"/>
          <w:spacing w:val="-15"/>
        </w:rPr>
        <w:t xml:space="preserve"> /</w:t>
      </w:r>
      <w:r>
        <w:rPr>
          <w:rFonts w:ascii="Arial" w:cs="Arial" w:hAnsi="Arial"/>
          <w:color w:val="548135" w:themeColor="accent6" w:themeShade="bf"/>
          <w:spacing w:val="-15"/>
        </w:rPr>
        <w:t xml:space="preserve"> Loyalty (Righteousness) </w:t>
      </w:r>
    </w:p>
    <w:p w14:paraId="000001FB">
      <w:pPr>
        <w:widowControl w:val="off"/>
        <w:spacing w:after="0" w:line="230" w:lineRule="exact"/>
        <w:ind w:left="571" w:right="2271" w:firstLine="2313"/>
        <w:rPr>
          <w:rFonts w:ascii="Times New Roman" w:cs="Times New Roman" w:hAnsi="Times New Roman"/>
          <w:color w:val="548135" w:themeColor="accent6" w:themeShade="bf"/>
          <w:sz w:val="23"/>
          <w:szCs w:val="23"/>
        </w:rPr>
      </w:pPr>
    </w:p>
    <w:p w14:paraId="000001FC">
      <w:pPr>
        <w:widowControl w:val="off"/>
        <w:spacing w:after="0" w:line="221" w:lineRule="exact"/>
        <w:ind w:left="2460" w:right="3276" w:firstLine="1541"/>
        <w:rPr>
          <w:rFonts w:ascii="Times New Roman" w:cs="Times New Roman" w:hAnsi="Times New Roman"/>
          <w:color w:val="548135" w:themeColor="accent6" w:themeShade="bf"/>
          <w:sz w:val="24"/>
          <w:szCs w:val="24"/>
        </w:rPr>
      </w:pPr>
      <w:r>
        <w:rPr>
          <w:rFonts w:ascii="Arial" w:cs="Arial" w:hAnsi="Arial"/>
          <w:color w:val="548135" w:themeColor="accent6" w:themeShade="bf"/>
          <w:spacing w:val="-14"/>
        </w:rPr>
        <w:t>1.60</w:t>
      </w:r>
      <w:r>
        <w:rPr>
          <w:rFonts w:ascii="Arial" w:cs="Arial" w:hAnsi="Arial"/>
          <w:color w:val="548135" w:themeColor="accent6" w:themeShade="bf"/>
          <w:spacing w:val="-14"/>
        </w:rPr>
        <w:t xml:space="preserve"> Expectation of the Cosmos </w:t>
      </w:r>
    </w:p>
    <w:p w14:paraId="000001FD">
      <w:pPr>
        <w:widowControl w:val="off"/>
        <w:spacing w:after="0" w:line="230" w:lineRule="exact"/>
        <w:ind w:left="2460" w:right="3276" w:firstLine="1541"/>
        <w:rPr>
          <w:rFonts w:ascii="Times New Roman" w:cs="Times New Roman" w:hAnsi="Times New Roman"/>
          <w:color w:val="548135" w:themeColor="accent6" w:themeShade="bf"/>
          <w:sz w:val="23"/>
          <w:szCs w:val="23"/>
        </w:rPr>
      </w:pPr>
    </w:p>
    <w:p w14:paraId="000001FE">
      <w:pPr>
        <w:widowControl w:val="off"/>
        <w:spacing w:after="0" w:line="220" w:lineRule="exact"/>
        <w:ind w:left="571" w:right="1886" w:firstLine="1888"/>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+ 5.06</w:t>
      </w:r>
      <w:r>
        <w:rPr>
          <w:rFonts w:ascii="Arial" w:cs="Arial" w:hAnsi="Arial"/>
          <w:color w:val="548135" w:themeColor="accent6" w:themeShade="bf"/>
          <w:spacing w:val="-12"/>
        </w:rPr>
        <w:t xml:space="preserve"> Expectation Today</w:t>
      </w:r>
      <w:r>
        <w:rPr>
          <w:rFonts w:ascii="Arial" w:cs="Arial" w:hAnsi="Arial"/>
          <w:color w:val="548135" w:themeColor="accent6" w:themeShade="bf"/>
          <w:spacing w:val="-12"/>
        </w:rPr>
        <w:t xml:space="preserve"> ^ = 6.66</w:t>
      </w:r>
      <w:r>
        <w:rPr>
          <w:rFonts w:ascii="Arial" w:cs="Arial" w:hAnsi="Arial"/>
          <w:color w:val="548135" w:themeColor="accent6" w:themeShade="bf"/>
          <w:spacing w:val="-12"/>
        </w:rPr>
        <w:t xml:space="preserve"> Revelation of the NIV Holy Bible </w:t>
      </w:r>
    </w:p>
    <w:p w14:paraId="000001FF">
      <w:pPr>
        <w:widowControl w:val="off"/>
        <w:spacing w:after="0" w:line="230" w:lineRule="exact"/>
        <w:ind w:left="571" w:right="1886" w:firstLine="1888"/>
        <w:rPr>
          <w:rFonts w:ascii="Times New Roman" w:cs="Times New Roman" w:hAnsi="Times New Roman"/>
          <w:color w:val="548135" w:themeColor="accent6" w:themeShade="bf"/>
          <w:sz w:val="23"/>
          <w:szCs w:val="23"/>
        </w:rPr>
      </w:pPr>
    </w:p>
    <w:p w14:paraId="00000200">
      <w:pPr>
        <w:widowControl w:val="off"/>
        <w:spacing w:after="0" w:line="220" w:lineRule="exact"/>
        <w:ind w:left="571" w:right="192"/>
        <w:rPr>
          <w:rFonts w:ascii="Times New Roman" w:cs="Times New Roman" w:hAnsi="Times New Roman"/>
          <w:color w:val="548135" w:themeColor="accent6" w:themeShade="bf"/>
          <w:sz w:val="24"/>
          <w:szCs w:val="24"/>
        </w:rPr>
      </w:pPr>
      <w:r>
        <w:rPr>
          <w:rFonts w:ascii="Arial" w:cs="Arial" w:hAnsi="Arial"/>
          <w:color w:val="548135" w:themeColor="accent6" w:themeShade="bf"/>
          <w:spacing w:val="-10"/>
        </w:rPr>
        <w:t>6.66 - 0.50</w:t>
      </w:r>
      <w:r>
        <w:rPr>
          <w:rFonts w:ascii="Arial" w:cs="Arial" w:hAnsi="Arial"/>
          <w:color w:val="548135" w:themeColor="accent6" w:themeShade="bf"/>
          <w:spacing w:val="-10"/>
        </w:rPr>
        <w:t xml:space="preserve"> today is the present the moment we see the sun rise or the moon set is the Hereafter a New Day </w:t>
      </w:r>
    </w:p>
    <w:p w14:paraId="00000201">
      <w:pPr>
        <w:widowControl w:val="off"/>
        <w:spacing w:after="0" w:line="230" w:lineRule="exact"/>
        <w:ind w:left="571" w:right="192"/>
        <w:rPr>
          <w:rFonts w:ascii="Times New Roman" w:cs="Times New Roman" w:hAnsi="Times New Roman"/>
          <w:color w:val="548135" w:themeColor="accent6" w:themeShade="bf"/>
          <w:sz w:val="23"/>
          <w:szCs w:val="23"/>
        </w:rPr>
      </w:pPr>
    </w:p>
    <w:p w14:paraId="00000202">
      <w:pPr>
        <w:widowControl w:val="off"/>
        <w:spacing w:after="0" w:line="220" w:lineRule="exact"/>
        <w:ind w:left="3272" w:right="3389" w:firstLine="854"/>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6.16</w:t>
      </w:r>
      <w:r>
        <w:rPr>
          <w:rFonts w:ascii="Arial" w:cs="Arial" w:hAnsi="Arial"/>
          <w:color w:val="548135" w:themeColor="accent6" w:themeShade="bf"/>
          <w:spacing w:val="-12"/>
        </w:rPr>
        <w:t xml:space="preserve"> Revelation of the Kiblah </w:t>
      </w:r>
    </w:p>
    <w:p w14:paraId="00000203">
      <w:pPr>
        <w:widowControl w:val="off"/>
        <w:spacing w:after="0" w:line="230" w:lineRule="exact"/>
        <w:ind w:left="3272" w:right="3389" w:firstLine="854"/>
        <w:rPr>
          <w:rFonts w:ascii="Times New Roman" w:cs="Times New Roman" w:hAnsi="Times New Roman"/>
          <w:color w:val="548135" w:themeColor="accent6" w:themeShade="bf"/>
          <w:sz w:val="23"/>
          <w:szCs w:val="23"/>
        </w:rPr>
      </w:pPr>
    </w:p>
    <w:p w14:paraId="00000204">
      <w:pPr>
        <w:widowControl w:val="off"/>
        <w:spacing w:after="0" w:line="220" w:lineRule="exact"/>
        <w:ind w:left="720" w:right="2617" w:firstLine="2551"/>
        <w:rPr>
          <w:rFonts w:ascii="Times New Roman" w:cs="Times New Roman" w:hAnsi="Times New Roman"/>
          <w:color w:val="548135" w:themeColor="accent6" w:themeShade="bf"/>
          <w:sz w:val="24"/>
          <w:szCs w:val="24"/>
        </w:rPr>
      </w:pPr>
      <w:r>
        <w:rPr>
          <w:rFonts w:ascii="Arial" w:cs="Arial" w:hAnsi="Arial"/>
          <w:color w:val="548135" w:themeColor="accent6" w:themeShade="bf"/>
          <w:spacing w:val="-12"/>
        </w:rPr>
        <w:t>6.16 - 3.02</w:t>
      </w:r>
      <w:r>
        <w:rPr>
          <w:rFonts w:ascii="Arial" w:cs="Arial" w:hAnsi="Arial"/>
          <w:color w:val="548135" w:themeColor="accent6" w:themeShade="bf"/>
          <w:spacing w:val="-12"/>
        </w:rPr>
        <w:t xml:space="preserve"> Divine order</w:t>
      </w:r>
      <w:r>
        <w:rPr>
          <w:rFonts w:ascii="Arial" w:cs="Arial" w:hAnsi="Arial"/>
          <w:color w:val="548135" w:themeColor="accent6" w:themeShade="bf"/>
          <w:spacing w:val="-12"/>
        </w:rPr>
        <w:t xml:space="preserve"> = 3.14</w:t>
      </w:r>
      <w:r>
        <w:rPr>
          <w:rFonts w:ascii="Arial" w:cs="Arial" w:hAnsi="Arial"/>
          <w:color w:val="548135" w:themeColor="accent6" w:themeShade="bf"/>
          <w:spacing w:val="-12"/>
        </w:rPr>
        <w:t xml:space="preserve"> Fractional Terms </w:t>
      </w:r>
    </w:p>
    <w:p w14:paraId="00000205">
      <w:pPr>
        <w:widowControl w:val="off"/>
        <w:spacing w:after="0" w:line="230" w:lineRule="exact"/>
        <w:ind w:left="720" w:right="2617" w:firstLine="2551"/>
        <w:rPr>
          <w:rFonts w:ascii="Times New Roman" w:cs="Times New Roman" w:hAnsi="Times New Roman"/>
          <w:color w:val="548135" w:themeColor="accent6" w:themeShade="bf"/>
          <w:sz w:val="23"/>
          <w:szCs w:val="23"/>
        </w:rPr>
      </w:pPr>
    </w:p>
    <w:p w14:paraId="00000206">
      <w:pPr>
        <w:widowControl w:val="off"/>
        <w:spacing w:after="0" w:line="220" w:lineRule="exact"/>
        <w:ind w:left="571" w:right="323" w:firstLine="148"/>
        <w:rPr>
          <w:rFonts w:ascii="Times New Roman" w:cs="Times New Roman" w:hAnsi="Times New Roman"/>
          <w:color w:val="548135" w:themeColor="accent6" w:themeShade="bf"/>
          <w:sz w:val="24"/>
          <w:szCs w:val="24"/>
        </w:rPr>
      </w:pPr>
      <w:r>
        <w:rPr>
          <w:rFonts w:ascii="Arial" w:cs="Arial" w:hAnsi="Arial"/>
          <w:color w:val="548135" w:themeColor="accent6" w:themeShade="bf"/>
          <w:spacing w:val="-9"/>
        </w:rPr>
        <w:t>+2.41</w:t>
      </w:r>
      <w:r>
        <w:rPr>
          <w:rFonts w:ascii="Arial" w:cs="Arial" w:hAnsi="Arial"/>
          <w:color w:val="548135" w:themeColor="accent6" w:themeShade="bf"/>
          <w:spacing w:val="-9"/>
        </w:rPr>
        <w:t xml:space="preserve"> Eternity</w:t>
      </w:r>
      <w:r>
        <w:rPr>
          <w:rFonts w:ascii="Arial" w:cs="Arial" w:hAnsi="Arial"/>
          <w:color w:val="548135" w:themeColor="accent6" w:themeShade="bf"/>
          <w:spacing w:val="-9"/>
        </w:rPr>
        <w:t xml:space="preserve"> =.555 living born and eternal with the following luciferian and Adonian religion</w:t>
      </w:r>
      <w:r>
        <w:rPr>
          <w:rFonts w:ascii="Arial" w:cs="Arial" w:hAnsi="Arial"/>
          <w:color w:val="548135" w:themeColor="accent6" w:themeShade="bf"/>
          <w:spacing w:val="-9"/>
        </w:rPr>
        <w:t xml:space="preserve"> +2.22=7.77 </w:t>
      </w:r>
    </w:p>
    <w:p w14:paraId="00000207">
      <w:pPr>
        <w:widowControl w:val="off"/>
        <w:spacing w:after="0" w:line="230" w:lineRule="exact"/>
        <w:ind w:left="571" w:right="323" w:firstLine="148"/>
        <w:rPr>
          <w:rFonts w:ascii="Times New Roman" w:cs="Times New Roman" w:hAnsi="Times New Roman"/>
          <w:color w:val="548135" w:themeColor="accent6" w:themeShade="bf"/>
          <w:sz w:val="23"/>
          <w:szCs w:val="23"/>
        </w:rPr>
      </w:pPr>
    </w:p>
    <w:p w14:paraId="00000208">
      <w:pPr>
        <w:widowControl w:val="off"/>
        <w:spacing w:after="0" w:line="220" w:lineRule="exact"/>
        <w:ind w:left="571" w:right="2217" w:firstLine="2263"/>
        <w:rPr>
          <w:rFonts w:ascii="Arial" w:cs="Arial" w:hAnsi="Arial"/>
          <w:color w:val="548135" w:themeColor="accent6" w:themeShade="bf"/>
          <w:spacing w:val="-10"/>
        </w:rPr>
      </w:pPr>
      <w:r>
        <w:rPr>
          <w:rFonts w:ascii="Arial" w:cs="Arial" w:hAnsi="Arial"/>
          <w:color w:val="548135" w:themeColor="accent6" w:themeShade="bf"/>
          <w:spacing w:val="-10"/>
        </w:rPr>
        <w:t xml:space="preserve">complex plea for help + 1.11 living loving life=8.88 Eternal </w:t>
      </w:r>
    </w:p>
    <w:p w14:paraId="00000209">
      <w:pPr>
        <w:widowControl w:val="off"/>
        <w:spacing w:after="0" w:line="139" w:lineRule="exact"/>
        <w:ind w:left="571" w:right="2217" w:firstLine="2263"/>
        <w:rPr>
          <w:rFonts w:ascii="Times New Roman" w:cs="Times New Roman" w:hAnsi="Times New Roman"/>
          <w:color w:val="548135" w:themeColor="accent6" w:themeShade="bf"/>
          <w:sz w:val="14"/>
          <w:szCs w:val="14"/>
        </w:rPr>
      </w:pPr>
    </w:p>
    <w:p w14:paraId="0000020A">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0B">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0C">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0D">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0E">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0F">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0">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1">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2">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3">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4">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5">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6">
      <w:pPr>
        <w:widowControl w:val="off"/>
        <w:spacing w:after="0" w:line="240" w:lineRule="exact"/>
        <w:ind w:left="571" w:right="2217" w:firstLine="2263"/>
        <w:rPr>
          <w:rFonts w:ascii="Times New Roman" w:cs="Times New Roman" w:hAnsi="Times New Roman"/>
          <w:color w:val="548135" w:themeColor="accent6" w:themeShade="bf"/>
          <w:sz w:val="24"/>
          <w:szCs w:val="24"/>
        </w:rPr>
      </w:pPr>
    </w:p>
    <w:p w14:paraId="00000217">
      <w:pPr>
        <w:widowControl w:val="off"/>
        <w:spacing w:after="0" w:line="220" w:lineRule="exact"/>
        <w:ind w:left="360" w:right="741"/>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 xml:space="preserve">Signature: ____________________________________________________________________________ </w:t>
      </w:r>
    </w:p>
    <w:p w14:paraId="00000218">
      <w:pPr>
        <w:widowControl w:val="off"/>
        <w:spacing w:after="0" w:line="141" w:lineRule="exact"/>
        <w:ind w:left="360" w:right="741"/>
        <w:rPr>
          <w:rFonts w:ascii="Times New Roman" w:cs="Times New Roman" w:hAnsi="Times New Roman"/>
          <w:color w:val="548135" w:themeColor="accent6" w:themeShade="bf"/>
          <w:sz w:val="14"/>
          <w:szCs w:val="14"/>
        </w:rPr>
      </w:pPr>
    </w:p>
    <w:p w14:paraId="00000219">
      <w:pPr>
        <w:widowControl w:val="off"/>
        <w:spacing w:after="0" w:line="240" w:lineRule="exact"/>
        <w:ind w:left="360" w:right="741"/>
        <w:rPr>
          <w:rFonts w:ascii="Times New Roman" w:cs="Times New Roman" w:hAnsi="Times New Roman"/>
          <w:color w:val="548135" w:themeColor="accent6" w:themeShade="bf"/>
          <w:sz w:val="24"/>
          <w:szCs w:val="24"/>
        </w:rPr>
      </w:pPr>
    </w:p>
    <w:p w14:paraId="0000021A">
      <w:pPr>
        <w:widowControl w:val="off"/>
        <w:spacing w:after="0" w:line="220" w:lineRule="exact"/>
        <w:ind w:left="360" w:right="714"/>
        <w:rPr>
          <w:rFonts w:ascii="Arial" w:cs="Arial" w:hAnsi="Arial"/>
          <w:color w:val="548135" w:themeColor="accent6" w:themeShade="bf"/>
          <w:spacing w:val="-15"/>
        </w:rPr>
      </w:pPr>
      <w:r>
        <w:rPr>
          <w:rFonts w:ascii="Arial" w:cs="Arial" w:hAnsi="Arial"/>
          <w:color w:val="548135" w:themeColor="accent6" w:themeShade="bf"/>
          <w:spacing w:val="-15"/>
        </w:rPr>
        <w:t>Signature: ____________________________________________________________________________</w:t>
      </w:r>
    </w:p>
    <w:p w14:paraId="0000021B">
      <w:pPr>
        <w:widowControl w:val="off"/>
        <w:spacing w:after="0" w:line="220" w:lineRule="exact"/>
        <w:ind w:left="360" w:right="714"/>
        <w:rPr>
          <w:rFonts w:ascii="Times New Roman" w:cs="Times New Roman" w:hAnsi="Times New Roman"/>
          <w:color w:val="548135" w:themeColor="accent6" w:themeShade="bf"/>
          <w:sz w:val="24"/>
          <w:szCs w:val="24"/>
        </w:rPr>
      </w:pPr>
      <w:r>
        <w:rPr>
          <w:rFonts w:ascii="Arial" w:cs="Arial" w:hAnsi="Arial"/>
          <w:color w:val="548135" w:themeColor="accent6" w:themeShade="bf"/>
          <w:spacing w:val="-15"/>
        </w:rPr>
        <w:t xml:space="preserve"> </w:t>
      </w:r>
    </w:p>
    <w:p w14:paraId="0000021C">
      <w:pPr>
        <w:widowControl w:val="off"/>
        <w:spacing w:after="0" w:line="240" w:lineRule="exact"/>
        <w:ind w:left="360" w:right="741"/>
        <w:rPr>
          <w:rFonts w:ascii="Times New Roman" w:cs="Times New Roman" w:hAnsi="Times New Roman"/>
          <w:color w:val="548135" w:themeColor="accent6" w:themeShade="bf"/>
          <w:sz w:val="24"/>
          <w:szCs w:val="24"/>
        </w:rPr>
      </w:pPr>
    </w:p>
    <w:p w14:paraId="0000021D">
      <w:pPr>
        <w:tabs>
          <w:tab w:val="left" w:leader="none" w:pos="961"/>
        </w:tabs>
        <w:spacing w:after="0" w:line="240"/>
        <w:ind w:left="0" w:right="0" w:firstLine="0"/>
        <w:jc w:val="left"/>
        <w:rPr>
          <w:color w:val="548135" w:themeColor="accent6" w:themeShade="bf"/>
          <w:lang w:val="en-IE"/>
        </w:rPr>
      </w:pPr>
    </w:p>
    <w:p w14:paraId="0000021E">
      <w:pPr>
        <w:tabs>
          <w:tab w:val="left" w:leader="none" w:pos="961"/>
        </w:tabs>
        <w:spacing w:after="0" w:line="240"/>
        <w:ind w:left="0" w:right="0" w:firstLine="0"/>
        <w:jc w:val="left"/>
        <w:rPr>
          <w:color w:val="548135" w:themeColor="accent6" w:themeShade="bf"/>
        </w:rPr>
      </w:pPr>
      <w:r>
        <w:rPr>
          <w:color w:val="548135" w:themeColor="accent6" w:themeShade="bf"/>
          <w:lang w:val="en-IE"/>
        </w:rPr>
        <w:t>___________________________________________________________________________________</w:t>
      </w:r>
    </w:p>
    <w:p w14:paraId="0000021F">
      <w:pPr>
        <w:tabs>
          <w:tab w:val="left" w:leader="none" w:pos="961"/>
        </w:tabs>
        <w:spacing w:after="0" w:line="240"/>
        <w:ind w:left="0" w:right="0" w:firstLine="0"/>
        <w:jc w:val="left"/>
        <w:rPr>
          <w:color w:val="548135" w:themeColor="accent6" w:themeShade="bf"/>
        </w:rPr>
      </w:pPr>
    </w:p>
    <w:p w14:paraId="00000220">
      <w:pPr>
        <w:tabs>
          <w:tab w:val="left" w:leader="none" w:pos="961"/>
        </w:tabs>
        <w:spacing w:after="0" w:line="240"/>
        <w:ind w:left="0" w:right="0" w:firstLine="0"/>
        <w:jc w:val="left"/>
        <w:rPr>
          <w:color w:val="548135" w:themeColor="accent6" w:themeShade="bf"/>
        </w:rPr>
      </w:pPr>
    </w:p>
    <w:p w14:paraId="00000221">
      <w:pPr>
        <w:tabs>
          <w:tab w:val="left" w:leader="none" w:pos="961"/>
        </w:tabs>
        <w:spacing w:after="0" w:line="240"/>
        <w:ind w:right="0"/>
        <w:jc w:val="left"/>
        <w:rPr>
          <w:color w:val="548135" w:themeColor="accent6" w:themeShade="bf"/>
        </w:rPr>
      </w:pPr>
    </w:p>
    <w:p w14:paraId="00000222">
      <w:pPr>
        <w:tabs>
          <w:tab w:val="left" w:leader="none" w:pos="961"/>
        </w:tabs>
        <w:spacing w:after="0" w:line="240"/>
        <w:ind w:right="0"/>
        <w:jc w:val="left"/>
        <w:rPr>
          <w:color w:val="548135" w:themeColor="accent6" w:themeShade="bf"/>
        </w:rPr>
      </w:pPr>
    </w:p>
    <w:sectPr>
      <w:pgSz w:w="16838" w:h="11906" w:orient="landscape"/>
      <w:pgMar w:top="1440" w:right="1440" w:bottom="1440" w:left="144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multilevel"/>
    <w:lvl w:ilvl="0" w:tentative="0">
      <w:start w:val="1"/>
      <w:numFmt w:val="decimal"/>
      <w:isLgl w:val="off"/>
      <w:suff w:val="tab"/>
      <w:lvlText w:val="%1."/>
      <w:lvlJc w:val="left"/>
      <w:pPr>
        <w:ind w:left="720" w:hanging="360"/>
      </w:pPr>
      <w:rPr/>
    </w:lvl>
    <w:lvl w:ilvl="1" w:tentative="1">
      <w:start w:val="1"/>
      <w:numFmt w:val="lowerLetter"/>
      <w:isLgl w:val="off"/>
      <w:suff w:val="tab"/>
      <w:lvlText w:val="%2."/>
      <w:lvlJc w:val="left"/>
      <w:pPr>
        <w:ind w:left="1440" w:hanging="360"/>
      </w:pPr>
      <w:rPr/>
    </w:lvl>
    <w:lvl w:ilvl="2" w:tentative="1">
      <w:start w:val="1"/>
      <w:numFmt w:val="lowerRoman"/>
      <w:isLgl w:val="off"/>
      <w:suff w:val="tab"/>
      <w:lvlText w:val="%3."/>
      <w:lvlJc w:val="right"/>
      <w:pPr>
        <w:ind w:left="2160" w:hanging="360"/>
      </w:pPr>
      <w:rPr/>
    </w:lvl>
    <w:lvl w:ilvl="3" w:tentative="1">
      <w:start w:val="1"/>
      <w:numFmt w:val="decimal"/>
      <w:isLgl w:val="off"/>
      <w:suff w:val="tab"/>
      <w:lvlText w:val="%4."/>
      <w:lvlJc w:val="left"/>
      <w:pPr>
        <w:ind w:left="2880" w:hanging="360"/>
      </w:pPr>
      <w:rPr/>
    </w:lvl>
    <w:lvl w:ilvl="4" w:tentative="1">
      <w:start w:val="1"/>
      <w:numFmt w:val="lowerLetter"/>
      <w:isLgl w:val="off"/>
      <w:suff w:val="tab"/>
      <w:lvlText w:val="%5."/>
      <w:lvlJc w:val="left"/>
      <w:pPr>
        <w:ind w:left="3600" w:hanging="360"/>
      </w:pPr>
      <w:rPr/>
    </w:lvl>
    <w:lvl w:ilvl="5" w:tentative="1">
      <w:start w:val="1"/>
      <w:numFmt w:val="lowerRoman"/>
      <w:isLgl w:val="off"/>
      <w:suff w:val="tab"/>
      <w:lvlText w:val="%6."/>
      <w:lvlJc w:val="right"/>
      <w:pPr>
        <w:ind w:left="4320" w:hanging="360"/>
      </w:pPr>
      <w:rPr/>
    </w:lvl>
    <w:lvl w:ilvl="6" w:tentative="1">
      <w:start w:val="1"/>
      <w:numFmt w:val="decimal"/>
      <w:isLgl w:val="off"/>
      <w:suff w:val="tab"/>
      <w:lvlText w:val="%7."/>
      <w:lvlJc w:val="left"/>
      <w:pPr>
        <w:ind w:left="5040" w:hanging="360"/>
      </w:pPr>
      <w:rPr/>
    </w:lvl>
    <w:lvl w:ilvl="7" w:tentative="1">
      <w:start w:val="1"/>
      <w:numFmt w:val="lowerLetter"/>
      <w:isLgl w:val="off"/>
      <w:suff w:val="tab"/>
      <w:lvlText w:val="%8."/>
      <w:lvlJc w:val="left"/>
      <w:pPr>
        <w:ind w:left="5760" w:hanging="360"/>
      </w:pPr>
      <w:rPr/>
    </w:lvl>
    <w:lvl w:ilvl="8" w:tentative="1">
      <w:start w:val="1"/>
      <w:numFmt w:val="lowerRoman"/>
      <w:isLgl w:val="off"/>
      <w:suff w:val="tab"/>
      <w:lvlText w:val="%9."/>
      <w:lvlJc w:val="right"/>
      <w:pPr>
        <w:ind w:left="6480" w:hanging="360"/>
      </w:pPr>
      <w:rPr/>
    </w:lvl>
  </w:abstractNum>
  <w:abstractNum w:abstractNumId="1">
    <w:multiLevelType w:val="hybridMultilevel"/>
    <w:lvl w:ilvl="0" w:tentative="0">
      <w:start w:val="1"/>
      <w:numFmt w:val="decimal"/>
      <w:isLgl w:val="off"/>
      <w:suff w:val="tab"/>
      <w:lvlText w:val="%1."/>
      <w:lvlJc w:val="left"/>
      <w:pPr>
        <w:ind w:left="720" w:hanging="360"/>
      </w:pPr>
    </w:lvl>
    <w:lvl w:ilvl="1" w:tentative="1">
      <w:start w:val="1"/>
      <w:numFmt w:val="lowerLetter"/>
      <w:isLgl w:val="off"/>
      <w:suff w:val="tab"/>
      <w:lvlText w:val="%2."/>
      <w:lvlJc w:val="left"/>
      <w:pPr>
        <w:ind w:left="1440" w:hanging="360"/>
      </w:pPr>
      <w:rPr/>
    </w:lvl>
    <w:lvl w:ilvl="2" w:tentative="1">
      <w:start w:val="1"/>
      <w:numFmt w:val="lowerRoman"/>
      <w:isLgl w:val="off"/>
      <w:suff w:val="tab"/>
      <w:lvlText w:val="%3."/>
      <w:lvlJc w:val="right"/>
      <w:pPr>
        <w:ind w:left="2160" w:hanging="360"/>
      </w:pPr>
      <w:rPr/>
    </w:lvl>
    <w:lvl w:ilvl="3" w:tentative="1">
      <w:start w:val="1"/>
      <w:numFmt w:val="decimal"/>
      <w:isLgl w:val="off"/>
      <w:suff w:val="tab"/>
      <w:lvlText w:val="%4."/>
      <w:lvlJc w:val="left"/>
      <w:pPr>
        <w:ind w:left="2880" w:hanging="360"/>
      </w:pPr>
      <w:rPr/>
    </w:lvl>
    <w:lvl w:ilvl="4" w:tentative="1">
      <w:start w:val="1"/>
      <w:numFmt w:val="lowerLetter"/>
      <w:isLgl w:val="off"/>
      <w:suff w:val="tab"/>
      <w:lvlText w:val="%5."/>
      <w:lvlJc w:val="left"/>
      <w:pPr>
        <w:ind w:left="3600" w:hanging="360"/>
      </w:pPr>
      <w:rPr/>
    </w:lvl>
    <w:lvl w:ilvl="5" w:tentative="1">
      <w:start w:val="1"/>
      <w:numFmt w:val="lowerRoman"/>
      <w:isLgl w:val="off"/>
      <w:suff w:val="tab"/>
      <w:lvlText w:val="%6."/>
      <w:lvlJc w:val="right"/>
      <w:pPr>
        <w:ind w:left="4320" w:hanging="360"/>
      </w:pPr>
      <w:rPr/>
    </w:lvl>
    <w:lvl w:ilvl="6" w:tentative="1">
      <w:start w:val="1"/>
      <w:numFmt w:val="decimal"/>
      <w:isLgl w:val="off"/>
      <w:suff w:val="tab"/>
      <w:lvlText w:val="%7."/>
      <w:lvlJc w:val="left"/>
      <w:pPr>
        <w:ind w:left="5040" w:hanging="360"/>
      </w:pPr>
      <w:rPr/>
    </w:lvl>
    <w:lvl w:ilvl="7" w:tentative="1">
      <w:start w:val="1"/>
      <w:numFmt w:val="lowerLetter"/>
      <w:isLgl w:val="off"/>
      <w:suff w:val="tab"/>
      <w:lvlText w:val="%8."/>
      <w:lvlJc w:val="left"/>
      <w:pPr>
        <w:ind w:left="5760" w:hanging="360"/>
      </w:pPr>
      <w:rPr/>
    </w:lvl>
    <w:lvl w:ilvl="8" w:tentative="1">
      <w:start w:val="1"/>
      <w:numFmt w:val="lowerRoman"/>
      <w:isLgl w:val="off"/>
      <w:suff w:val="tab"/>
      <w:lvlText w:val="%9."/>
      <w:lvlJc w:val="right"/>
      <w:pPr>
        <w:ind w:left="6480" w:hanging="360"/>
      </w:pPr>
      <w:rPr/>
    </w:lvl>
  </w:abstractNum>
  <w:abstractNum w:abstractNumId="2">
    <w:multiLevelType w:val="hybridMultilevel"/>
    <w:lvl w:ilvl="0" w:tentative="0">
      <w:start w:val="1"/>
      <w:numFmt w:val="bullet"/>
      <w:isLgl w:val="off"/>
      <w:suff w:val="tab"/>
      <w:lvlText w:val=""/>
      <w:lvlJc w:val="left"/>
      <w:pPr>
        <w:ind w:left="720" w:hanging="360"/>
      </w:pPr>
      <w:rPr>
        <w:rFonts w:ascii="Symbol" w:hAnsi="Symbol"/>
      </w:rPr>
    </w:lvl>
    <w:lvl w:ilvl="1" w:tentative="1">
      <w:start w:val="1"/>
      <w:numFmt w:val="bullet"/>
      <w:isLgl w:val="off"/>
      <w:suff w:val="tab"/>
      <w:lvlText w:val="o"/>
      <w:lvlJc w:val="left"/>
      <w:pPr>
        <w:ind w:left="1440" w:hanging="360"/>
      </w:pPr>
      <w:rPr>
        <w:rFonts w:ascii="Courier New" w:cs="Courier New" w:hAnsi="Courier New"/>
      </w:rPr>
    </w:lvl>
    <w:lvl w:ilvl="2" w:tentative="1">
      <w:start w:val="1"/>
      <w:numFmt w:val="bullet"/>
      <w:isLgl w:val="off"/>
      <w:suff w:val="tab"/>
      <w:lvlText w:val=""/>
      <w:lvlJc w:val="left"/>
      <w:pPr>
        <w:ind w:left="2160" w:hanging="360"/>
      </w:pPr>
      <w:rPr>
        <w:rFonts w:ascii="Wingdings" w:hAnsi="Wingdings"/>
      </w:rPr>
    </w:lvl>
    <w:lvl w:ilvl="3" w:tentative="1">
      <w:start w:val="1"/>
      <w:numFmt w:val="bullet"/>
      <w:isLgl w:val="off"/>
      <w:suff w:val="tab"/>
      <w:lvlText w:val=""/>
      <w:lvlJc w:val="left"/>
      <w:pPr>
        <w:ind w:left="2880" w:hanging="360"/>
      </w:pPr>
      <w:rPr>
        <w:rFonts w:ascii="Symbol" w:hAnsi="Symbol"/>
      </w:rPr>
    </w:lvl>
    <w:lvl w:ilvl="4" w:tentative="1">
      <w:start w:val="1"/>
      <w:numFmt w:val="bullet"/>
      <w:isLgl w:val="off"/>
      <w:suff w:val="tab"/>
      <w:lvlText w:val="o"/>
      <w:lvlJc w:val="left"/>
      <w:pPr>
        <w:ind w:left="3600" w:hanging="360"/>
      </w:pPr>
      <w:rPr>
        <w:rFonts w:ascii="Courier New" w:cs="Courier New" w:hAnsi="Courier New"/>
      </w:rPr>
    </w:lvl>
    <w:lvl w:ilvl="5" w:tentative="1">
      <w:start w:val="1"/>
      <w:numFmt w:val="bullet"/>
      <w:isLgl w:val="off"/>
      <w:suff w:val="tab"/>
      <w:lvlText w:val=""/>
      <w:lvlJc w:val="left"/>
      <w:pPr>
        <w:ind w:left="4320" w:hanging="360"/>
      </w:pPr>
      <w:rPr>
        <w:rFonts w:ascii="Wingdings" w:hAnsi="Wingdings"/>
      </w:rPr>
    </w:lvl>
    <w:lvl w:ilvl="6" w:tentative="1">
      <w:start w:val="1"/>
      <w:numFmt w:val="bullet"/>
      <w:isLgl w:val="off"/>
      <w:suff w:val="tab"/>
      <w:lvlText w:val=""/>
      <w:lvlJc w:val="left"/>
      <w:pPr>
        <w:ind w:left="5040" w:hanging="360"/>
      </w:pPr>
      <w:rPr>
        <w:rFonts w:ascii="Symbol" w:hAnsi="Symbol"/>
      </w:rPr>
    </w:lvl>
    <w:lvl w:ilvl="7" w:tentative="1">
      <w:start w:val="1"/>
      <w:numFmt w:val="bullet"/>
      <w:isLgl w:val="off"/>
      <w:suff w:val="tab"/>
      <w:lvlText w:val="o"/>
      <w:lvlJc w:val="left"/>
      <w:pPr>
        <w:ind w:left="5760" w:hanging="360"/>
      </w:pPr>
      <w:rPr>
        <w:rFonts w:ascii="Courier New" w:cs="Courier New" w:hAnsi="Courier New"/>
      </w:rPr>
    </w:lvl>
    <w:lvl w:ilvl="8" w:tentative="1">
      <w:start w:val="1"/>
      <w:numFmt w:val="bullet"/>
      <w:isLgl w:val="off"/>
      <w:suff w:val="tab"/>
      <w:lvlText w:val=""/>
      <w:lvlJc w:val="left"/>
      <w:pPr>
        <w:ind w:left="6480" w:hanging="360"/>
      </w:pPr>
      <w:rPr>
        <w:rFonts w:ascii="Wingdings" w:hAnsi="Wingdings"/>
      </w:rPr>
    </w:lvl>
  </w:abstractNum>
  <w:abstractNum w:abstractNumId="3">
    <w:multiLevelType w:val="multilevel"/>
    <w:lvl w:ilvl="0" w:tentative="0">
      <w:start w:val="1"/>
      <w:numFmt w:val="decimal"/>
      <w:isLgl w:val="off"/>
      <w:suff w:val="tab"/>
      <w:lvlText w:val="%1."/>
      <w:lvlJc w:val="left"/>
      <w:pPr>
        <w:ind w:left="720" w:hanging="360"/>
      </w:pPr>
      <w:rPr/>
    </w:lvl>
    <w:lvl w:ilvl="1" w:tentative="1">
      <w:start w:val="1"/>
      <w:numFmt w:val="lowerLetter"/>
      <w:isLgl w:val="off"/>
      <w:suff w:val="tab"/>
      <w:lvlText w:val="%2."/>
      <w:lvlJc w:val="left"/>
      <w:pPr>
        <w:ind w:left="1440" w:hanging="360"/>
      </w:pPr>
      <w:rPr/>
    </w:lvl>
    <w:lvl w:ilvl="2" w:tentative="1">
      <w:start w:val="1"/>
      <w:numFmt w:val="lowerRoman"/>
      <w:isLgl w:val="off"/>
      <w:suff w:val="tab"/>
      <w:lvlText w:val="%3."/>
      <w:lvlJc w:val="right"/>
      <w:pPr>
        <w:ind w:left="2160" w:hanging="360"/>
      </w:pPr>
      <w:rPr/>
    </w:lvl>
    <w:lvl w:ilvl="3" w:tentative="1">
      <w:start w:val="1"/>
      <w:numFmt w:val="decimal"/>
      <w:isLgl w:val="off"/>
      <w:suff w:val="tab"/>
      <w:lvlText w:val="%4."/>
      <w:lvlJc w:val="left"/>
      <w:pPr>
        <w:ind w:left="2880" w:hanging="360"/>
      </w:pPr>
      <w:rPr/>
    </w:lvl>
    <w:lvl w:ilvl="4" w:tentative="1">
      <w:start w:val="1"/>
      <w:numFmt w:val="lowerLetter"/>
      <w:isLgl w:val="off"/>
      <w:suff w:val="tab"/>
      <w:lvlText w:val="%5."/>
      <w:lvlJc w:val="left"/>
      <w:pPr>
        <w:ind w:left="3600" w:hanging="360"/>
      </w:pPr>
      <w:rPr/>
    </w:lvl>
    <w:lvl w:ilvl="5" w:tentative="1">
      <w:start w:val="1"/>
      <w:numFmt w:val="lowerRoman"/>
      <w:isLgl w:val="off"/>
      <w:suff w:val="tab"/>
      <w:lvlText w:val="%6."/>
      <w:lvlJc w:val="right"/>
      <w:pPr>
        <w:ind w:left="4320" w:hanging="360"/>
      </w:pPr>
      <w:rPr/>
    </w:lvl>
    <w:lvl w:ilvl="6" w:tentative="1">
      <w:start w:val="1"/>
      <w:numFmt w:val="decimal"/>
      <w:isLgl w:val="off"/>
      <w:suff w:val="tab"/>
      <w:lvlText w:val="%7."/>
      <w:lvlJc w:val="left"/>
      <w:pPr>
        <w:ind w:left="5040" w:hanging="360"/>
      </w:pPr>
      <w:rPr/>
    </w:lvl>
    <w:lvl w:ilvl="7" w:tentative="1">
      <w:start w:val="1"/>
      <w:numFmt w:val="lowerLetter"/>
      <w:isLgl w:val="off"/>
      <w:suff w:val="tab"/>
      <w:lvlText w:val="%8."/>
      <w:lvlJc w:val="left"/>
      <w:pPr>
        <w:ind w:left="5760" w:hanging="360"/>
      </w:pPr>
      <w:rPr/>
    </w:lvl>
    <w:lvl w:ilvl="8" w:tentative="1">
      <w:start w:val="1"/>
      <w:numFmt w:val="lowerRoman"/>
      <w:isLgl w:val="off"/>
      <w:suff w:val="tab"/>
      <w:lvlText w:val="%9."/>
      <w:lvlJc w:val="right"/>
      <w:pPr>
        <w:ind w:left="6480" w:hanging="360"/>
      </w:pPr>
      <w:rPr/>
    </w:lvl>
  </w:abstractNum>
  <w:abstractNum w:abstractNumId="4">
    <w:multiLevelType w:val="hybridMultilevel"/>
    <w:lvl w:ilvl="0" w:tentative="0">
      <w:start w:val="1"/>
      <w:numFmt w:val="bullet"/>
      <w:isLgl w:val="off"/>
      <w:suff w:val="tab"/>
      <w:lvlText w:val=""/>
      <w:lvlJc w:val="left"/>
      <w:pPr>
        <w:ind w:left="720" w:hanging="360"/>
      </w:pPr>
      <w:rPr>
        <w:rFonts w:ascii="Symbol" w:hAnsi="Symbol"/>
      </w:rPr>
    </w:lvl>
    <w:lvl w:ilvl="1" w:tentative="1">
      <w:start w:val="1"/>
      <w:numFmt w:val="bullet"/>
      <w:isLgl w:val="off"/>
      <w:suff w:val="tab"/>
      <w:lvlText w:val="o"/>
      <w:lvlJc w:val="left"/>
      <w:pPr>
        <w:ind w:left="1440" w:hanging="360"/>
      </w:pPr>
      <w:rPr>
        <w:rFonts w:ascii="Courier New" w:cs="Courier New" w:hAnsi="Courier New"/>
      </w:rPr>
    </w:lvl>
    <w:lvl w:ilvl="2" w:tentative="1">
      <w:start w:val="1"/>
      <w:numFmt w:val="bullet"/>
      <w:isLgl w:val="off"/>
      <w:suff w:val="tab"/>
      <w:lvlText w:val=""/>
      <w:lvlJc w:val="left"/>
      <w:pPr>
        <w:ind w:left="2160" w:hanging="360"/>
      </w:pPr>
      <w:rPr>
        <w:rFonts w:ascii="Wingdings" w:hAnsi="Wingdings"/>
      </w:rPr>
    </w:lvl>
    <w:lvl w:ilvl="3" w:tentative="1">
      <w:start w:val="1"/>
      <w:numFmt w:val="bullet"/>
      <w:isLgl w:val="off"/>
      <w:suff w:val="tab"/>
      <w:lvlText w:val=""/>
      <w:lvlJc w:val="left"/>
      <w:pPr>
        <w:ind w:left="2880" w:hanging="360"/>
      </w:pPr>
      <w:rPr>
        <w:rFonts w:ascii="Symbol" w:hAnsi="Symbol"/>
      </w:rPr>
    </w:lvl>
    <w:lvl w:ilvl="4" w:tentative="1">
      <w:start w:val="1"/>
      <w:numFmt w:val="bullet"/>
      <w:isLgl w:val="off"/>
      <w:suff w:val="tab"/>
      <w:lvlText w:val="o"/>
      <w:lvlJc w:val="left"/>
      <w:pPr>
        <w:ind w:left="3600" w:hanging="360"/>
      </w:pPr>
      <w:rPr>
        <w:rFonts w:ascii="Courier New" w:cs="Courier New" w:hAnsi="Courier New"/>
      </w:rPr>
    </w:lvl>
    <w:lvl w:ilvl="5" w:tentative="1">
      <w:start w:val="1"/>
      <w:numFmt w:val="bullet"/>
      <w:isLgl w:val="off"/>
      <w:suff w:val="tab"/>
      <w:lvlText w:val=""/>
      <w:lvlJc w:val="left"/>
      <w:pPr>
        <w:ind w:left="4320" w:hanging="360"/>
      </w:pPr>
      <w:rPr>
        <w:rFonts w:ascii="Wingdings" w:hAnsi="Wingdings"/>
      </w:rPr>
    </w:lvl>
    <w:lvl w:ilvl="6" w:tentative="1">
      <w:start w:val="1"/>
      <w:numFmt w:val="bullet"/>
      <w:isLgl w:val="off"/>
      <w:suff w:val="tab"/>
      <w:lvlText w:val=""/>
      <w:lvlJc w:val="left"/>
      <w:pPr>
        <w:ind w:left="5040" w:hanging="360"/>
      </w:pPr>
      <w:rPr>
        <w:rFonts w:ascii="Symbol" w:hAnsi="Symbol"/>
      </w:rPr>
    </w:lvl>
    <w:lvl w:ilvl="7" w:tentative="1">
      <w:start w:val="1"/>
      <w:numFmt w:val="bullet"/>
      <w:isLgl w:val="off"/>
      <w:suff w:val="tab"/>
      <w:lvlText w:val="o"/>
      <w:lvlJc w:val="left"/>
      <w:pPr>
        <w:ind w:left="5760" w:hanging="360"/>
      </w:pPr>
      <w:rPr>
        <w:rFonts w:ascii="Courier New" w:cs="Courier New" w:hAnsi="Courier New"/>
      </w:rPr>
    </w:lvl>
    <w:lvl w:ilvl="8" w:tentative="1">
      <w:start w:val="1"/>
      <w:numFmt w:val="bullet"/>
      <w:isLgl w:val="off"/>
      <w:suff w:val="tab"/>
      <w:lvlText w:val=""/>
      <w:lvlJc w:val="left"/>
      <w:pPr>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themeFontLang w:val="en-IE" w:eastAsia="zh-CN" w:bidi="ar-SA"/>
  <w:clrSchemeMapping w:accent1="accent1" w:accent2="accent2" w:accent3="accent3" w:accent4="accent4" w:accent5="accent5" w:accent6="accent6" w:bg1="light1" w:bg2="light2" w:followedHyperlink="followedHyperlink" w:hyperlink="hyperlink" w:text1="dark1" w:text2="dark2"/>
  <w:footnotePr/>
  <w:endnotePr/>
  <w:trackRevisions w:val="off"/>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character" w:styleId="FollowedHyperlink">
    <w:name w:val="FollowedHyperlink"/>
    <w:basedOn w:val="DefaultParagraphFont"/>
    <w:uiPriority w:val="99"/>
    <w:semiHidden w:val="on"/>
    <w:unhideWhenUsed w:val="on"/>
    <w:rPr>
      <w:color w:val="954f72" w:themeColor="followed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settings" Target="settings.xml"/></Relationships>
</file>

<file path=word/_rels/numbering.xml.rels><?xml version="1.0" encoding="UTF-8" standalone="yes"?>
<Relationships xmlns="http://schemas.openxmlformats.org/package/2006/relationships"></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abramz</dc:creator>
  <cp:lastModifiedBy>Alexander abramz</cp:lastModifiedBy>
</cp:coreProperties>
</file>